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1573" w14:textId="15BC85DF" w:rsidR="00A55DED" w:rsidRPr="0049048C" w:rsidRDefault="00A55DED" w:rsidP="0049048C">
      <w:pPr>
        <w:jc w:val="center"/>
        <w:rPr>
          <w:rFonts w:ascii="Times New Roman" w:hAnsi="Times New Roman"/>
        </w:rPr>
      </w:pPr>
      <w:r w:rsidRPr="0049048C">
        <w:rPr>
          <w:rFonts w:ascii="Times New Roman" w:hAnsi="Times New Roman"/>
        </w:rPr>
        <w:t>Жуков М.М.</w:t>
      </w:r>
    </w:p>
    <w:p w14:paraId="5F69AFCE" w14:textId="712F6F51" w:rsidR="00A55DED" w:rsidRPr="0049048C" w:rsidRDefault="001F02DC" w:rsidP="0049048C">
      <w:pPr>
        <w:jc w:val="center"/>
        <w:rPr>
          <w:rFonts w:ascii="Times New Roman" w:hAnsi="Times New Roman"/>
        </w:rPr>
      </w:pPr>
      <w:r w:rsidRPr="001F02DC">
        <w:rPr>
          <w:rFonts w:ascii="Times New Roman" w:hAnsi="Times New Roman"/>
        </w:rPr>
        <w:t>Московск</w:t>
      </w:r>
      <w:r>
        <w:rPr>
          <w:rFonts w:ascii="Times New Roman" w:hAnsi="Times New Roman"/>
        </w:rPr>
        <w:t>ий финансовый колледж ФГОБУ ВО «</w:t>
      </w:r>
      <w:r w:rsidRPr="001F02DC">
        <w:rPr>
          <w:rFonts w:ascii="Times New Roman" w:hAnsi="Times New Roman"/>
        </w:rPr>
        <w:t>Финансовый университет при Пра</w:t>
      </w:r>
      <w:r>
        <w:rPr>
          <w:rFonts w:ascii="Times New Roman" w:hAnsi="Times New Roman"/>
        </w:rPr>
        <w:t>вительстве Российской Федерации»</w:t>
      </w:r>
      <w:r w:rsidRPr="0049048C" w:rsidDel="001F02DC">
        <w:rPr>
          <w:rFonts w:ascii="Times New Roman" w:hAnsi="Times New Roman"/>
        </w:rPr>
        <w:t xml:space="preserve"> </w:t>
      </w:r>
    </w:p>
    <w:p w14:paraId="5E4B6BA4" w14:textId="0EAEC958" w:rsidR="0049048C" w:rsidRPr="00061250" w:rsidRDefault="0049048C" w:rsidP="00851854">
      <w:pPr>
        <w:jc w:val="center"/>
        <w:rPr>
          <w:rFonts w:ascii="Times New Roman" w:hAnsi="Times New Roman"/>
        </w:rPr>
      </w:pPr>
      <w:hyperlink r:id="rId5" w:history="1">
        <w:r w:rsidRPr="001104AC">
          <w:rPr>
            <w:rStyle w:val="af"/>
            <w:rFonts w:ascii="Times New Roman" w:hAnsi="Times New Roman"/>
          </w:rPr>
          <w:t>mmzhukov@fa.ru</w:t>
        </w:r>
      </w:hyperlink>
    </w:p>
    <w:p w14:paraId="2AD20328" w14:textId="58A7C751" w:rsidR="0049048C" w:rsidRPr="00851854" w:rsidRDefault="00A55DED" w:rsidP="00851854">
      <w:pPr>
        <w:spacing w:before="240" w:after="240"/>
        <w:jc w:val="center"/>
        <w:rPr>
          <w:rFonts w:cs="Arial"/>
          <w:b/>
          <w:bCs/>
        </w:rPr>
      </w:pPr>
      <w:r w:rsidRPr="0049048C">
        <w:rPr>
          <w:rFonts w:cs="Arial"/>
          <w:b/>
          <w:bCs/>
        </w:rPr>
        <w:t xml:space="preserve">Развитие учебных версий </w:t>
      </w:r>
      <w:r w:rsidR="001F02DC">
        <w:rPr>
          <w:rFonts w:cs="Arial"/>
          <w:b/>
          <w:bCs/>
        </w:rPr>
        <w:t>«</w:t>
      </w:r>
      <w:r w:rsidRPr="0049048C">
        <w:rPr>
          <w:rFonts w:cs="Arial"/>
          <w:b/>
          <w:bCs/>
        </w:rPr>
        <w:t>1С:Предприяти</w:t>
      </w:r>
      <w:r w:rsidR="00A14316">
        <w:rPr>
          <w:rFonts w:cs="Arial"/>
          <w:b/>
          <w:bCs/>
        </w:rPr>
        <w:t>е</w:t>
      </w:r>
      <w:r w:rsidR="001F02DC">
        <w:rPr>
          <w:rFonts w:cs="Arial"/>
          <w:b/>
          <w:bCs/>
        </w:rPr>
        <w:t>»</w:t>
      </w:r>
      <w:r w:rsidRPr="0049048C">
        <w:rPr>
          <w:rFonts w:cs="Arial"/>
          <w:b/>
          <w:bCs/>
        </w:rPr>
        <w:t xml:space="preserve"> для профильных учреждений среднего профессионального образования</w:t>
      </w:r>
    </w:p>
    <w:p w14:paraId="7AC4E3A7" w14:textId="07714729" w:rsidR="00A55DED" w:rsidRPr="0049048C" w:rsidRDefault="00A55DED" w:rsidP="0049048C">
      <w:pPr>
        <w:jc w:val="center"/>
        <w:rPr>
          <w:rFonts w:ascii="Times New Roman" w:hAnsi="Times New Roman"/>
          <w:lang w:val="en-US"/>
        </w:rPr>
      </w:pPr>
      <w:r w:rsidRPr="00061250">
        <w:rPr>
          <w:rFonts w:ascii="Times New Roman" w:hAnsi="Times New Roman"/>
          <w:lang w:val="en-US"/>
        </w:rPr>
        <w:t>Zhukov M.M.</w:t>
      </w:r>
    </w:p>
    <w:p w14:paraId="21E8C62C" w14:textId="626EEDD6" w:rsidR="0049048C" w:rsidRPr="0049048C" w:rsidRDefault="00A55DED" w:rsidP="00851854">
      <w:pPr>
        <w:jc w:val="center"/>
        <w:rPr>
          <w:rFonts w:ascii="Times New Roman" w:hAnsi="Times New Roman"/>
          <w:lang w:val="en-US"/>
        </w:rPr>
      </w:pPr>
      <w:r w:rsidRPr="0049048C">
        <w:rPr>
          <w:rFonts w:ascii="Times New Roman" w:hAnsi="Times New Roman"/>
          <w:lang w:val="en-US"/>
        </w:rPr>
        <w:t>Moscow Financial College of the Financial University</w:t>
      </w:r>
    </w:p>
    <w:p w14:paraId="4AE182A4" w14:textId="52A67E04" w:rsidR="0049048C" w:rsidRPr="0049048C" w:rsidRDefault="00A55DED" w:rsidP="00851854">
      <w:pPr>
        <w:spacing w:before="240" w:after="240"/>
        <w:jc w:val="center"/>
        <w:rPr>
          <w:rFonts w:cs="Arial"/>
          <w:b/>
          <w:bCs/>
          <w:lang w:val="en-US"/>
        </w:rPr>
      </w:pPr>
      <w:r w:rsidRPr="00851854">
        <w:rPr>
          <w:rFonts w:cs="Arial"/>
          <w:b/>
          <w:bCs/>
          <w:lang w:val="en-US"/>
        </w:rPr>
        <w:t>Development of educational versions of 1</w:t>
      </w:r>
      <w:proofErr w:type="gramStart"/>
      <w:r w:rsidRPr="00851854">
        <w:rPr>
          <w:rFonts w:cs="Arial"/>
          <w:b/>
          <w:bCs/>
          <w:lang w:val="en-US"/>
        </w:rPr>
        <w:t>C:Enterprise</w:t>
      </w:r>
      <w:proofErr w:type="gramEnd"/>
      <w:r w:rsidRPr="00851854">
        <w:rPr>
          <w:rFonts w:cs="Arial"/>
          <w:b/>
          <w:bCs/>
          <w:lang w:val="en-US"/>
        </w:rPr>
        <w:t xml:space="preserve"> for vocational </w:t>
      </w:r>
      <w:r w:rsidR="00986DAE">
        <w:rPr>
          <w:rFonts w:cs="Arial"/>
          <w:b/>
          <w:bCs/>
          <w:lang w:val="en-US"/>
        </w:rPr>
        <w:t>colleges</w:t>
      </w:r>
    </w:p>
    <w:p w14:paraId="11B537A7" w14:textId="2B610083" w:rsidR="0049048C" w:rsidRPr="00061250" w:rsidRDefault="00A55DED" w:rsidP="00851854">
      <w:pPr>
        <w:spacing w:before="120" w:after="120"/>
        <w:jc w:val="center"/>
        <w:rPr>
          <w:rFonts w:cs="Arial"/>
          <w:b/>
          <w:bCs/>
        </w:rPr>
      </w:pPr>
      <w:r w:rsidRPr="0049048C">
        <w:rPr>
          <w:rFonts w:cs="Arial"/>
          <w:b/>
          <w:bCs/>
        </w:rPr>
        <w:t>Аннотация</w:t>
      </w:r>
    </w:p>
    <w:p w14:paraId="417CB31A" w14:textId="40C018ED" w:rsidR="0049048C" w:rsidRPr="00061250" w:rsidRDefault="001135EC" w:rsidP="00851854">
      <w:pPr>
        <w:ind w:firstLine="708"/>
        <w:jc w:val="both"/>
        <w:rPr>
          <w:rFonts w:ascii="Times New Roman" w:hAnsi="Times New Roman"/>
        </w:rPr>
      </w:pPr>
      <w:r w:rsidRPr="0049048C">
        <w:rPr>
          <w:rFonts w:ascii="Times New Roman" w:hAnsi="Times New Roman"/>
        </w:rPr>
        <w:t xml:space="preserve">В данной статье рассматривается совершенствование учебных версий </w:t>
      </w:r>
      <w:r w:rsidR="001F02DC">
        <w:rPr>
          <w:rFonts w:ascii="Times New Roman" w:hAnsi="Times New Roman"/>
        </w:rPr>
        <w:t>«</w:t>
      </w:r>
      <w:r w:rsidRPr="0049048C">
        <w:rPr>
          <w:rFonts w:ascii="Times New Roman" w:hAnsi="Times New Roman"/>
        </w:rPr>
        <w:t>1</w:t>
      </w:r>
      <w:proofErr w:type="gramStart"/>
      <w:r w:rsidRPr="0049048C">
        <w:rPr>
          <w:rFonts w:ascii="Times New Roman" w:hAnsi="Times New Roman"/>
        </w:rPr>
        <w:t>С:Предприятие</w:t>
      </w:r>
      <w:proofErr w:type="gramEnd"/>
      <w:r w:rsidR="001F02DC">
        <w:rPr>
          <w:rFonts w:ascii="Times New Roman" w:hAnsi="Times New Roman"/>
        </w:rPr>
        <w:t>»</w:t>
      </w:r>
      <w:r w:rsidRPr="0049048C">
        <w:rPr>
          <w:rFonts w:ascii="Times New Roman" w:hAnsi="Times New Roman"/>
        </w:rPr>
        <w:t xml:space="preserve"> для профильных учебных заведений среднего профессионального образования</w:t>
      </w:r>
      <w:r w:rsidR="00CF43F7" w:rsidRPr="0049048C">
        <w:rPr>
          <w:rFonts w:ascii="Times New Roman" w:hAnsi="Times New Roman"/>
        </w:rPr>
        <w:t xml:space="preserve"> </w:t>
      </w:r>
      <w:r w:rsidR="001F02DC" w:rsidRPr="001F02DC">
        <w:rPr>
          <w:rFonts w:ascii="Times New Roman" w:hAnsi="Times New Roman"/>
        </w:rPr>
        <w:t>—</w:t>
      </w:r>
      <w:r w:rsidRPr="0049048C">
        <w:rPr>
          <w:rFonts w:ascii="Times New Roman" w:hAnsi="Times New Roman"/>
        </w:rPr>
        <w:t xml:space="preserve"> преимущественно для колледжей и техникумов, в которых дисциплина «Бухгалтерский учет» занимает центральное место в подготовке</w:t>
      </w:r>
      <w:r w:rsidR="008E4D4B">
        <w:rPr>
          <w:rFonts w:ascii="Times New Roman" w:hAnsi="Times New Roman"/>
        </w:rPr>
        <w:t xml:space="preserve"> специалистов</w:t>
      </w:r>
      <w:r w:rsidRPr="0049048C">
        <w:rPr>
          <w:rFonts w:ascii="Times New Roman" w:hAnsi="Times New Roman"/>
        </w:rPr>
        <w:t>.</w:t>
      </w:r>
      <w:r w:rsidR="0061175C" w:rsidRPr="0049048C">
        <w:rPr>
          <w:rFonts w:ascii="Times New Roman" w:hAnsi="Times New Roman"/>
        </w:rPr>
        <w:t xml:space="preserve"> </w:t>
      </w:r>
      <w:r w:rsidR="00CF43F7" w:rsidRPr="0049048C">
        <w:rPr>
          <w:rFonts w:ascii="Times New Roman" w:hAnsi="Times New Roman"/>
        </w:rPr>
        <w:t xml:space="preserve">Раскрыты вопросы </w:t>
      </w:r>
      <w:r w:rsidR="000230DF" w:rsidRPr="0049048C">
        <w:rPr>
          <w:rFonts w:ascii="Times New Roman" w:hAnsi="Times New Roman"/>
        </w:rPr>
        <w:t xml:space="preserve">сетевого </w:t>
      </w:r>
      <w:r w:rsidR="0061175C" w:rsidRPr="0049048C">
        <w:rPr>
          <w:rFonts w:ascii="Times New Roman" w:hAnsi="Times New Roman"/>
        </w:rPr>
        <w:t xml:space="preserve">взаимодействия учебных платформ </w:t>
      </w:r>
      <w:r w:rsidR="001F02DC">
        <w:rPr>
          <w:rFonts w:ascii="Times New Roman" w:hAnsi="Times New Roman"/>
        </w:rPr>
        <w:t>«</w:t>
      </w:r>
      <w:r w:rsidR="001F02DC" w:rsidRPr="0049048C">
        <w:rPr>
          <w:rFonts w:ascii="Times New Roman" w:hAnsi="Times New Roman"/>
        </w:rPr>
        <w:t>1</w:t>
      </w:r>
      <w:proofErr w:type="gramStart"/>
      <w:r w:rsidR="001F02DC" w:rsidRPr="0049048C">
        <w:rPr>
          <w:rFonts w:ascii="Times New Roman" w:hAnsi="Times New Roman"/>
        </w:rPr>
        <w:t>С:Предприятие</w:t>
      </w:r>
      <w:proofErr w:type="gramEnd"/>
      <w:r w:rsidR="001F02DC">
        <w:rPr>
          <w:rFonts w:ascii="Times New Roman" w:hAnsi="Times New Roman"/>
        </w:rPr>
        <w:t xml:space="preserve">» </w:t>
      </w:r>
      <w:r w:rsidR="0061175C" w:rsidRPr="0049048C">
        <w:rPr>
          <w:rFonts w:ascii="Times New Roman" w:hAnsi="Times New Roman"/>
        </w:rPr>
        <w:t>друг с другом, с государственными учреждениями и с финасово-кредитными организациями в рамках образовательного процесса</w:t>
      </w:r>
      <w:r w:rsidR="00CF43F7" w:rsidRPr="0049048C">
        <w:rPr>
          <w:rFonts w:ascii="Times New Roman" w:hAnsi="Times New Roman"/>
        </w:rPr>
        <w:t>, описан образовательный контекст для данного взаимодействия</w:t>
      </w:r>
      <w:r w:rsidR="000230DF" w:rsidRPr="0049048C">
        <w:rPr>
          <w:rFonts w:ascii="Times New Roman" w:hAnsi="Times New Roman"/>
        </w:rPr>
        <w:t xml:space="preserve"> (учебная организация/предприятие)</w:t>
      </w:r>
      <w:r w:rsidR="0061175C" w:rsidRPr="0049048C">
        <w:rPr>
          <w:rFonts w:ascii="Times New Roman" w:hAnsi="Times New Roman"/>
        </w:rPr>
        <w:t xml:space="preserve"> и </w:t>
      </w:r>
      <w:r w:rsidR="00CF43F7" w:rsidRPr="0049048C">
        <w:rPr>
          <w:rFonts w:ascii="Times New Roman" w:hAnsi="Times New Roman"/>
        </w:rPr>
        <w:t>предполагаемый эффект от внедрения данной инициативы.</w:t>
      </w:r>
    </w:p>
    <w:p w14:paraId="72E4A3B7" w14:textId="409D267C" w:rsidR="0049048C" w:rsidRPr="0049048C" w:rsidRDefault="00A55DED" w:rsidP="00851854">
      <w:pPr>
        <w:spacing w:before="120" w:after="120"/>
        <w:jc w:val="center"/>
        <w:rPr>
          <w:rFonts w:cs="Arial"/>
          <w:b/>
          <w:bCs/>
          <w:lang w:val="en-US"/>
        </w:rPr>
      </w:pPr>
      <w:r w:rsidRPr="00851854">
        <w:rPr>
          <w:rFonts w:cs="Arial"/>
          <w:b/>
          <w:bCs/>
          <w:lang w:val="en-US"/>
        </w:rPr>
        <w:t>Abstract</w:t>
      </w:r>
    </w:p>
    <w:p w14:paraId="0FCD3F60" w14:textId="16DF6AC6" w:rsidR="00851854" w:rsidRPr="0011418D" w:rsidRDefault="00CF43F7" w:rsidP="0011418D">
      <w:pPr>
        <w:ind w:firstLine="708"/>
        <w:jc w:val="both"/>
        <w:rPr>
          <w:rFonts w:ascii="Times New Roman" w:eastAsia="Calibri" w:hAnsi="Times New Roman"/>
          <w:lang w:val="en-US"/>
        </w:rPr>
      </w:pPr>
      <w:r w:rsidRPr="0049048C">
        <w:rPr>
          <w:rFonts w:ascii="Times New Roman" w:hAnsi="Times New Roman"/>
          <w:lang w:val="en-US"/>
        </w:rPr>
        <w:t xml:space="preserve">This article examines </w:t>
      </w:r>
      <w:r w:rsidR="008C1D92">
        <w:rPr>
          <w:rFonts w:ascii="Times New Roman" w:hAnsi="Times New Roman"/>
          <w:lang w:val="en-US"/>
        </w:rPr>
        <w:t>potential</w:t>
      </w:r>
      <w:r w:rsidR="008C1D92" w:rsidRPr="0049048C">
        <w:rPr>
          <w:rFonts w:ascii="Times New Roman" w:hAnsi="Times New Roman"/>
          <w:lang w:val="en-US"/>
        </w:rPr>
        <w:t xml:space="preserve"> </w:t>
      </w:r>
      <w:r w:rsidRPr="0049048C">
        <w:rPr>
          <w:rFonts w:ascii="Times New Roman" w:hAnsi="Times New Roman"/>
          <w:lang w:val="en-US"/>
        </w:rPr>
        <w:t>improvement</w:t>
      </w:r>
      <w:r w:rsidR="00232E76">
        <w:rPr>
          <w:rFonts w:ascii="Times New Roman" w:hAnsi="Times New Roman"/>
          <w:lang w:val="en-US"/>
        </w:rPr>
        <w:t>s</w:t>
      </w:r>
      <w:r w:rsidRPr="0049048C">
        <w:rPr>
          <w:rFonts w:ascii="Times New Roman" w:hAnsi="Times New Roman"/>
          <w:lang w:val="en-US"/>
        </w:rPr>
        <w:t xml:space="preserve"> of 1</w:t>
      </w:r>
      <w:proofErr w:type="gramStart"/>
      <w:r w:rsidRPr="00851854">
        <w:rPr>
          <w:rFonts w:ascii="Times New Roman" w:eastAsia="Calibri" w:hAnsi="Times New Roman"/>
          <w:lang w:val="en-US"/>
        </w:rPr>
        <w:t>C:Enterprise</w:t>
      </w:r>
      <w:proofErr w:type="gramEnd"/>
      <w:r w:rsidRPr="0049048C">
        <w:rPr>
          <w:rFonts w:ascii="Times New Roman" w:hAnsi="Times New Roman"/>
          <w:lang w:val="en-US"/>
        </w:rPr>
        <w:t xml:space="preserve"> training versions for vocational colleges and technical schools </w:t>
      </w:r>
      <w:r w:rsidR="00232E76">
        <w:rPr>
          <w:rFonts w:ascii="Times New Roman" w:hAnsi="Times New Roman"/>
          <w:lang w:val="en-US"/>
        </w:rPr>
        <w:t>that prepare specialists in</w:t>
      </w:r>
      <w:r w:rsidR="00232E76" w:rsidRPr="0049048C">
        <w:rPr>
          <w:rFonts w:ascii="Times New Roman" w:hAnsi="Times New Roman"/>
          <w:lang w:val="en-US"/>
        </w:rPr>
        <w:t xml:space="preserve"> </w:t>
      </w:r>
      <w:r w:rsidR="00232E76">
        <w:rPr>
          <w:rFonts w:ascii="Times New Roman" w:hAnsi="Times New Roman"/>
          <w:lang w:val="en-US"/>
        </w:rPr>
        <w:t>a</w:t>
      </w:r>
      <w:r w:rsidRPr="0049048C">
        <w:rPr>
          <w:rFonts w:ascii="Times New Roman" w:hAnsi="Times New Roman"/>
          <w:lang w:val="en-US"/>
        </w:rPr>
        <w:t xml:space="preserve">ccounting. </w:t>
      </w:r>
      <w:r w:rsidR="004C2120">
        <w:rPr>
          <w:rFonts w:ascii="Times New Roman" w:hAnsi="Times New Roman"/>
          <w:lang w:val="en-US"/>
        </w:rPr>
        <w:t>The author</w:t>
      </w:r>
      <w:r w:rsidRPr="0049048C">
        <w:rPr>
          <w:rFonts w:ascii="Times New Roman" w:hAnsi="Times New Roman"/>
          <w:lang w:val="en-US"/>
        </w:rPr>
        <w:t xml:space="preserve"> explores the interaction of 1</w:t>
      </w:r>
      <w:proofErr w:type="gramStart"/>
      <w:r w:rsidRPr="00061250">
        <w:rPr>
          <w:rFonts w:ascii="Times New Roman" w:eastAsia="Calibri" w:hAnsi="Times New Roman"/>
          <w:lang w:val="en-US"/>
        </w:rPr>
        <w:t>C:Enterprise</w:t>
      </w:r>
      <w:proofErr w:type="gramEnd"/>
      <w:r w:rsidRPr="0049048C">
        <w:rPr>
          <w:rFonts w:ascii="Times New Roman" w:hAnsi="Times New Roman"/>
          <w:lang w:val="en-US"/>
        </w:rPr>
        <w:t xml:space="preserve"> training platforms with each other, with government agencies, and with financial institutions within the educational process. </w:t>
      </w:r>
      <w:r w:rsidR="00221BF3">
        <w:rPr>
          <w:rFonts w:ascii="Times New Roman" w:hAnsi="Times New Roman"/>
          <w:lang w:val="en-US"/>
        </w:rPr>
        <w:t>The article</w:t>
      </w:r>
      <w:r w:rsidRPr="0049048C">
        <w:rPr>
          <w:rFonts w:ascii="Times New Roman" w:hAnsi="Times New Roman"/>
          <w:lang w:val="en-US"/>
        </w:rPr>
        <w:t xml:space="preserve"> describes the educational context for </w:t>
      </w:r>
      <w:r w:rsidR="00221BF3">
        <w:rPr>
          <w:rFonts w:ascii="Times New Roman" w:hAnsi="Times New Roman"/>
          <w:lang w:val="en-US"/>
        </w:rPr>
        <w:t>such</w:t>
      </w:r>
      <w:r w:rsidR="00221BF3" w:rsidRPr="0049048C">
        <w:rPr>
          <w:rFonts w:ascii="Times New Roman" w:hAnsi="Times New Roman"/>
          <w:lang w:val="en-US"/>
        </w:rPr>
        <w:t xml:space="preserve"> </w:t>
      </w:r>
      <w:r w:rsidRPr="0049048C">
        <w:rPr>
          <w:rFonts w:ascii="Times New Roman" w:hAnsi="Times New Roman"/>
          <w:lang w:val="en-US"/>
        </w:rPr>
        <w:t>interaction</w:t>
      </w:r>
      <w:r w:rsidR="00221BF3">
        <w:rPr>
          <w:rFonts w:ascii="Times New Roman" w:hAnsi="Times New Roman"/>
          <w:lang w:val="en-US"/>
        </w:rPr>
        <w:t>s</w:t>
      </w:r>
      <w:r w:rsidRPr="0049048C">
        <w:rPr>
          <w:rFonts w:ascii="Times New Roman" w:hAnsi="Times New Roman"/>
          <w:lang w:val="en-US"/>
        </w:rPr>
        <w:t xml:space="preserve"> and </w:t>
      </w:r>
      <w:proofErr w:type="gramStart"/>
      <w:r w:rsidRPr="0049048C">
        <w:rPr>
          <w:rFonts w:ascii="Times New Roman" w:hAnsi="Times New Roman"/>
          <w:lang w:val="en-US"/>
        </w:rPr>
        <w:t xml:space="preserve">the </w:t>
      </w:r>
      <w:r w:rsidR="00326B7E">
        <w:rPr>
          <w:rFonts w:ascii="Times New Roman" w:hAnsi="Times New Roman"/>
          <w:lang w:val="en-US"/>
        </w:rPr>
        <w:t>considers</w:t>
      </w:r>
      <w:proofErr w:type="gramEnd"/>
      <w:r w:rsidR="00326B7E">
        <w:rPr>
          <w:rFonts w:ascii="Times New Roman" w:hAnsi="Times New Roman"/>
          <w:lang w:val="en-US"/>
        </w:rPr>
        <w:t xml:space="preserve"> the </w:t>
      </w:r>
      <w:r w:rsidRPr="0049048C">
        <w:rPr>
          <w:rFonts w:ascii="Times New Roman" w:hAnsi="Times New Roman"/>
          <w:lang w:val="en-US"/>
        </w:rPr>
        <w:t>expected impact of this initiative.</w:t>
      </w:r>
    </w:p>
    <w:p w14:paraId="699F8636" w14:textId="701DE108" w:rsidR="00851854" w:rsidRPr="0011418D" w:rsidRDefault="00A55DED" w:rsidP="0011418D">
      <w:pPr>
        <w:spacing w:before="120" w:after="120"/>
        <w:ind w:firstLine="709"/>
        <w:jc w:val="both"/>
        <w:rPr>
          <w:rFonts w:ascii="Times New Roman" w:hAnsi="Times New Roman"/>
        </w:rPr>
      </w:pPr>
      <w:r w:rsidRPr="00851854">
        <w:rPr>
          <w:rFonts w:ascii="Times New Roman" w:hAnsi="Times New Roman"/>
          <w:b/>
          <w:bCs/>
        </w:rPr>
        <w:t>Ключевые слова</w:t>
      </w:r>
      <w:r w:rsidR="00CF43F7" w:rsidRPr="00851854">
        <w:rPr>
          <w:rFonts w:ascii="Times New Roman" w:eastAsiaTheme="majorEastAsia" w:hAnsi="Times New Roman"/>
          <w:b/>
          <w:bCs/>
        </w:rPr>
        <w:t>:</w:t>
      </w:r>
      <w:r w:rsidR="00CF43F7" w:rsidRPr="0049048C">
        <w:rPr>
          <w:rFonts w:ascii="Times New Roman" w:eastAsiaTheme="majorEastAsia" w:hAnsi="Times New Roman"/>
        </w:rPr>
        <w:t xml:space="preserve"> образование, колледж, </w:t>
      </w:r>
      <w:r w:rsidR="001F02DC">
        <w:rPr>
          <w:rFonts w:ascii="Times New Roman" w:hAnsi="Times New Roman"/>
        </w:rPr>
        <w:t>«</w:t>
      </w:r>
      <w:r w:rsidR="001F02DC" w:rsidRPr="0049048C">
        <w:rPr>
          <w:rFonts w:ascii="Times New Roman" w:hAnsi="Times New Roman"/>
        </w:rPr>
        <w:t>1</w:t>
      </w:r>
      <w:proofErr w:type="gramStart"/>
      <w:r w:rsidR="001F02DC" w:rsidRPr="0049048C">
        <w:rPr>
          <w:rFonts w:ascii="Times New Roman" w:hAnsi="Times New Roman"/>
        </w:rPr>
        <w:t>С:Предприятие</w:t>
      </w:r>
      <w:proofErr w:type="gramEnd"/>
      <w:r w:rsidR="001F02DC">
        <w:rPr>
          <w:rFonts w:ascii="Times New Roman" w:hAnsi="Times New Roman"/>
        </w:rPr>
        <w:t>»</w:t>
      </w:r>
      <w:r w:rsidR="00CF43F7" w:rsidRPr="0049048C">
        <w:rPr>
          <w:rFonts w:ascii="Times New Roman" w:eastAsiaTheme="majorEastAsia" w:hAnsi="Times New Roman"/>
        </w:rPr>
        <w:t xml:space="preserve">, </w:t>
      </w:r>
      <w:r w:rsidR="000230DF" w:rsidRPr="0049048C">
        <w:rPr>
          <w:rFonts w:ascii="Times New Roman" w:eastAsiaTheme="majorEastAsia" w:hAnsi="Times New Roman"/>
        </w:rPr>
        <w:t>бухгалтерский</w:t>
      </w:r>
      <w:r w:rsidR="001F02DC">
        <w:rPr>
          <w:rFonts w:ascii="Times New Roman" w:eastAsiaTheme="majorEastAsia" w:hAnsi="Times New Roman"/>
        </w:rPr>
        <w:t>,</w:t>
      </w:r>
      <w:r w:rsidR="000230DF" w:rsidRPr="0049048C">
        <w:rPr>
          <w:rFonts w:ascii="Times New Roman" w:eastAsiaTheme="majorEastAsia" w:hAnsi="Times New Roman"/>
        </w:rPr>
        <w:t xml:space="preserve"> учет, сетево</w:t>
      </w:r>
      <w:r w:rsidR="001F02DC">
        <w:rPr>
          <w:rFonts w:ascii="Times New Roman" w:eastAsiaTheme="majorEastAsia" w:hAnsi="Times New Roman"/>
        </w:rPr>
        <w:t>й,</w:t>
      </w:r>
      <w:r w:rsidR="000230DF" w:rsidRPr="0049048C">
        <w:rPr>
          <w:rFonts w:ascii="Times New Roman" w:eastAsiaTheme="majorEastAsia" w:hAnsi="Times New Roman"/>
        </w:rPr>
        <w:t xml:space="preserve"> взаимодействие, учебн</w:t>
      </w:r>
      <w:r w:rsidR="001F02DC">
        <w:rPr>
          <w:rFonts w:ascii="Times New Roman" w:eastAsiaTheme="majorEastAsia" w:hAnsi="Times New Roman"/>
        </w:rPr>
        <w:t>ый,</w:t>
      </w:r>
      <w:r w:rsidR="000230DF" w:rsidRPr="0049048C">
        <w:rPr>
          <w:rFonts w:ascii="Times New Roman" w:eastAsiaTheme="majorEastAsia" w:hAnsi="Times New Roman"/>
        </w:rPr>
        <w:t xml:space="preserve"> организация, предприятие, профессиональны</w:t>
      </w:r>
      <w:r w:rsidR="001F02DC">
        <w:rPr>
          <w:rFonts w:ascii="Times New Roman" w:eastAsiaTheme="majorEastAsia" w:hAnsi="Times New Roman"/>
        </w:rPr>
        <w:t>й,</w:t>
      </w:r>
      <w:r w:rsidR="000230DF" w:rsidRPr="0049048C">
        <w:rPr>
          <w:rFonts w:ascii="Times New Roman" w:eastAsiaTheme="majorEastAsia" w:hAnsi="Times New Roman"/>
        </w:rPr>
        <w:t xml:space="preserve"> компетенции, системность, квалифицированность, практически</w:t>
      </w:r>
      <w:r w:rsidR="001F02DC">
        <w:rPr>
          <w:rFonts w:ascii="Times New Roman" w:eastAsiaTheme="majorEastAsia" w:hAnsi="Times New Roman"/>
        </w:rPr>
        <w:t>й,</w:t>
      </w:r>
      <w:r w:rsidR="000230DF" w:rsidRPr="0049048C">
        <w:rPr>
          <w:rFonts w:ascii="Times New Roman" w:eastAsiaTheme="majorEastAsia" w:hAnsi="Times New Roman"/>
        </w:rPr>
        <w:t xml:space="preserve"> навыки, информационны</w:t>
      </w:r>
      <w:r w:rsidR="001F02DC">
        <w:rPr>
          <w:rFonts w:ascii="Times New Roman" w:eastAsiaTheme="majorEastAsia" w:hAnsi="Times New Roman"/>
        </w:rPr>
        <w:t>й,</w:t>
      </w:r>
      <w:r w:rsidR="000230DF" w:rsidRPr="0049048C">
        <w:rPr>
          <w:rFonts w:ascii="Times New Roman" w:eastAsiaTheme="majorEastAsia" w:hAnsi="Times New Roman"/>
        </w:rPr>
        <w:t xml:space="preserve"> технологии</w:t>
      </w:r>
      <w:r w:rsidR="0032640B">
        <w:rPr>
          <w:rFonts w:ascii="Times New Roman" w:eastAsiaTheme="majorEastAsia" w:hAnsi="Times New Roman"/>
        </w:rPr>
        <w:t>, отраслево</w:t>
      </w:r>
      <w:r w:rsidR="001F02DC">
        <w:rPr>
          <w:rFonts w:ascii="Times New Roman" w:eastAsiaTheme="majorEastAsia" w:hAnsi="Times New Roman"/>
        </w:rPr>
        <w:t>й,</w:t>
      </w:r>
      <w:r w:rsidR="0032640B">
        <w:rPr>
          <w:rFonts w:ascii="Times New Roman" w:eastAsiaTheme="majorEastAsia" w:hAnsi="Times New Roman"/>
        </w:rPr>
        <w:t xml:space="preserve"> решение, общ</w:t>
      </w:r>
      <w:r w:rsidR="001F02DC">
        <w:rPr>
          <w:rFonts w:ascii="Times New Roman" w:eastAsiaTheme="majorEastAsia" w:hAnsi="Times New Roman"/>
        </w:rPr>
        <w:t>ий,</w:t>
      </w:r>
      <w:r w:rsidR="0032640B">
        <w:rPr>
          <w:rFonts w:ascii="Times New Roman" w:eastAsiaTheme="majorEastAsia" w:hAnsi="Times New Roman"/>
        </w:rPr>
        <w:t xml:space="preserve"> платформа</w:t>
      </w:r>
    </w:p>
    <w:p w14:paraId="2D26FC6F" w14:textId="7C9E1F1C" w:rsidR="00A55DED" w:rsidRPr="00690480" w:rsidRDefault="00A55DED" w:rsidP="0011418D">
      <w:pPr>
        <w:spacing w:before="120" w:after="120"/>
        <w:ind w:firstLine="709"/>
        <w:jc w:val="both"/>
        <w:rPr>
          <w:rFonts w:ascii="Times New Roman" w:eastAsia="Calibri" w:hAnsi="Times New Roman"/>
          <w:lang w:val="en-US"/>
        </w:rPr>
      </w:pPr>
      <w:r w:rsidRPr="00851854">
        <w:rPr>
          <w:rFonts w:ascii="Times New Roman" w:hAnsi="Times New Roman"/>
          <w:b/>
          <w:bCs/>
          <w:lang w:val="en-US"/>
        </w:rPr>
        <w:t>Keywords</w:t>
      </w:r>
      <w:r w:rsidR="006E3AE4" w:rsidRPr="00851854">
        <w:rPr>
          <w:rFonts w:ascii="Times New Roman" w:eastAsiaTheme="majorEastAsia" w:hAnsi="Times New Roman"/>
          <w:b/>
          <w:bCs/>
          <w:lang w:val="en-US"/>
        </w:rPr>
        <w:t>:</w:t>
      </w:r>
      <w:r w:rsidR="006E3AE4" w:rsidRPr="0049048C">
        <w:rPr>
          <w:rFonts w:ascii="Times New Roman" w:eastAsiaTheme="majorEastAsia" w:hAnsi="Times New Roman"/>
          <w:lang w:val="en-US"/>
        </w:rPr>
        <w:t xml:space="preserve"> </w:t>
      </w:r>
      <w:r w:rsidR="006E3AE4" w:rsidRPr="0049048C">
        <w:rPr>
          <w:rFonts w:ascii="Times New Roman" w:hAnsi="Times New Roman"/>
          <w:lang w:val="en-US"/>
        </w:rPr>
        <w:t>education,</w:t>
      </w:r>
      <w:r w:rsidR="00F82998" w:rsidRPr="00F82998">
        <w:rPr>
          <w:rFonts w:ascii="Times New Roman" w:hAnsi="Times New Roman"/>
          <w:lang w:val="en-US"/>
        </w:rPr>
        <w:t xml:space="preserve"> college, 1</w:t>
      </w:r>
      <w:proofErr w:type="gramStart"/>
      <w:r w:rsidR="00F82998" w:rsidRPr="00F82998">
        <w:rPr>
          <w:rFonts w:ascii="Times New Roman" w:hAnsi="Times New Roman"/>
          <w:lang w:val="en-US"/>
        </w:rPr>
        <w:t>C:Enterprise</w:t>
      </w:r>
      <w:proofErr w:type="gramEnd"/>
      <w:r w:rsidR="00F82998" w:rsidRPr="00F82998">
        <w:rPr>
          <w:rFonts w:ascii="Times New Roman" w:hAnsi="Times New Roman"/>
          <w:lang w:val="en-US"/>
        </w:rPr>
        <w:t>, accounting, networking, educational organization, educational enterprise, professional competencies, systematic approach, qualifications, practical skills, information technology, industry solution, common platform</w:t>
      </w:r>
    </w:p>
    <w:p w14:paraId="548CF6E0" w14:textId="4B71C690" w:rsidR="0032640B" w:rsidRDefault="006E3AE4" w:rsidP="0049048C">
      <w:pPr>
        <w:jc w:val="both"/>
        <w:rPr>
          <w:rFonts w:ascii="Times New Roman" w:hAnsi="Times New Roman"/>
        </w:rPr>
      </w:pPr>
      <w:r w:rsidRPr="00851854">
        <w:rPr>
          <w:rFonts w:ascii="Times New Roman" w:hAnsi="Times New Roman"/>
          <w:lang w:val="en-US"/>
        </w:rPr>
        <w:tab/>
      </w:r>
      <w:r w:rsidR="003B5D6C">
        <w:rPr>
          <w:rFonts w:ascii="Times New Roman" w:hAnsi="Times New Roman"/>
        </w:rPr>
        <w:t>В настоящее время особое внимание в системе среднего профессионального образования уделяется</w:t>
      </w:r>
      <w:r w:rsidR="0032640B">
        <w:rPr>
          <w:rFonts w:ascii="Times New Roman" w:hAnsi="Times New Roman"/>
        </w:rPr>
        <w:t xml:space="preserve"> углубленному</w:t>
      </w:r>
      <w:r w:rsidR="003B5D6C">
        <w:rPr>
          <w:rFonts w:ascii="Times New Roman" w:hAnsi="Times New Roman"/>
        </w:rPr>
        <w:t xml:space="preserve"> развитию у обучающихся профессиональных компетенций. Большую</w:t>
      </w:r>
      <w:r w:rsidR="008E4D4B">
        <w:rPr>
          <w:rFonts w:ascii="Times New Roman" w:hAnsi="Times New Roman"/>
        </w:rPr>
        <w:t xml:space="preserve"> </w:t>
      </w:r>
      <w:r w:rsidR="003B5D6C">
        <w:rPr>
          <w:rFonts w:ascii="Times New Roman" w:hAnsi="Times New Roman"/>
        </w:rPr>
        <w:t>роль в развитии данных компетенций, безусловно, играют информационные технологии. Для Московского финансового колледжа</w:t>
      </w:r>
      <w:r w:rsidR="00B414AF">
        <w:rPr>
          <w:rFonts w:ascii="Times New Roman" w:hAnsi="Times New Roman"/>
        </w:rPr>
        <w:t xml:space="preserve"> (МФК)</w:t>
      </w:r>
      <w:r w:rsidR="003B5D6C">
        <w:rPr>
          <w:rFonts w:ascii="Times New Roman" w:hAnsi="Times New Roman"/>
        </w:rPr>
        <w:t xml:space="preserve"> </w:t>
      </w:r>
      <w:r w:rsidR="00B43147">
        <w:rPr>
          <w:rFonts w:ascii="Times New Roman" w:hAnsi="Times New Roman"/>
        </w:rPr>
        <w:t>ядром подготовки обучающихся по специальности «Бухгалтерский учет» является</w:t>
      </w:r>
      <w:r w:rsidR="00690480">
        <w:rPr>
          <w:rFonts w:ascii="Times New Roman" w:hAnsi="Times New Roman"/>
        </w:rPr>
        <w:t xml:space="preserve"> семейство программ</w:t>
      </w:r>
      <w:r w:rsidR="00B43147">
        <w:rPr>
          <w:rFonts w:ascii="Times New Roman" w:hAnsi="Times New Roman"/>
        </w:rPr>
        <w:t xml:space="preserve"> </w:t>
      </w:r>
      <w:r w:rsidR="001F02DC">
        <w:rPr>
          <w:rFonts w:ascii="Times New Roman" w:hAnsi="Times New Roman"/>
        </w:rPr>
        <w:t>«</w:t>
      </w:r>
      <w:r w:rsidR="001F02DC" w:rsidRPr="0049048C">
        <w:rPr>
          <w:rFonts w:ascii="Times New Roman" w:hAnsi="Times New Roman"/>
        </w:rPr>
        <w:t>1</w:t>
      </w:r>
      <w:proofErr w:type="gramStart"/>
      <w:r w:rsidR="001F02DC" w:rsidRPr="0049048C">
        <w:rPr>
          <w:rFonts w:ascii="Times New Roman" w:hAnsi="Times New Roman"/>
        </w:rPr>
        <w:t>С:Предприятие</w:t>
      </w:r>
      <w:proofErr w:type="gramEnd"/>
      <w:r w:rsidR="001F02DC">
        <w:rPr>
          <w:rFonts w:ascii="Times New Roman" w:hAnsi="Times New Roman"/>
        </w:rPr>
        <w:t>»</w:t>
      </w:r>
      <w:r w:rsidR="00B43147">
        <w:rPr>
          <w:rFonts w:ascii="Times New Roman" w:hAnsi="Times New Roman"/>
        </w:rPr>
        <w:t>, а</w:t>
      </w:r>
      <w:r w:rsidR="00646D64">
        <w:rPr>
          <w:rFonts w:ascii="Times New Roman" w:hAnsi="Times New Roman"/>
        </w:rPr>
        <w:t>,</w:t>
      </w:r>
      <w:r w:rsidR="00B43147">
        <w:rPr>
          <w:rFonts w:ascii="Times New Roman" w:hAnsi="Times New Roman"/>
        </w:rPr>
        <w:t xml:space="preserve"> точнее</w:t>
      </w:r>
      <w:r w:rsidR="00646D64">
        <w:rPr>
          <w:rFonts w:ascii="Times New Roman" w:hAnsi="Times New Roman"/>
        </w:rPr>
        <w:t>,</w:t>
      </w:r>
      <w:r w:rsidR="00B43147">
        <w:rPr>
          <w:rFonts w:ascii="Times New Roman" w:hAnsi="Times New Roman"/>
        </w:rPr>
        <w:t xml:space="preserve"> </w:t>
      </w:r>
      <w:r w:rsidR="00690480">
        <w:rPr>
          <w:rFonts w:ascii="Times New Roman" w:hAnsi="Times New Roman"/>
        </w:rPr>
        <w:t>их</w:t>
      </w:r>
      <w:r w:rsidR="00D063A5">
        <w:rPr>
          <w:rFonts w:ascii="Times New Roman" w:hAnsi="Times New Roman"/>
        </w:rPr>
        <w:t xml:space="preserve"> облачных версий</w:t>
      </w:r>
      <w:r w:rsidR="00B43147">
        <w:rPr>
          <w:rFonts w:ascii="Times New Roman" w:hAnsi="Times New Roman"/>
        </w:rPr>
        <w:t xml:space="preserve">, </w:t>
      </w:r>
      <w:r w:rsidR="00B414AF">
        <w:rPr>
          <w:rFonts w:ascii="Times New Roman" w:hAnsi="Times New Roman"/>
        </w:rPr>
        <w:t>благодаря котор</w:t>
      </w:r>
      <w:r w:rsidR="00690480">
        <w:rPr>
          <w:rFonts w:ascii="Times New Roman" w:hAnsi="Times New Roman"/>
        </w:rPr>
        <w:t>ым</w:t>
      </w:r>
      <w:r w:rsidR="00B414AF">
        <w:rPr>
          <w:rFonts w:ascii="Times New Roman" w:hAnsi="Times New Roman"/>
        </w:rPr>
        <w:t xml:space="preserve"> МФК подготовил десятки, если не сотни компетентных специалистов, уже работающих в реальном секторе экономики.</w:t>
      </w:r>
      <w:r w:rsidR="0032640B">
        <w:rPr>
          <w:rFonts w:ascii="Times New Roman" w:hAnsi="Times New Roman"/>
        </w:rPr>
        <w:t xml:space="preserve"> Выстроенный преподавательским составом МФК междисциплинарный курс «Информационные технологии в бухгалтерском учете» включает в себя практические и теоретические аспекты работы в </w:t>
      </w:r>
      <w:r w:rsidR="001F02DC">
        <w:rPr>
          <w:rFonts w:ascii="Times New Roman" w:hAnsi="Times New Roman"/>
        </w:rPr>
        <w:t>«</w:t>
      </w:r>
      <w:r w:rsidR="001F02DC" w:rsidRPr="0049048C">
        <w:rPr>
          <w:rFonts w:ascii="Times New Roman" w:hAnsi="Times New Roman"/>
        </w:rPr>
        <w:t>1</w:t>
      </w:r>
      <w:proofErr w:type="gramStart"/>
      <w:r w:rsidR="001F02DC" w:rsidRPr="0049048C">
        <w:rPr>
          <w:rFonts w:ascii="Times New Roman" w:hAnsi="Times New Roman"/>
        </w:rPr>
        <w:t>С:Предприятие</w:t>
      </w:r>
      <w:proofErr w:type="gramEnd"/>
      <w:r w:rsidR="001F02DC">
        <w:rPr>
          <w:rFonts w:ascii="Times New Roman" w:hAnsi="Times New Roman"/>
        </w:rPr>
        <w:t>»</w:t>
      </w:r>
      <w:r w:rsidR="0032640B">
        <w:rPr>
          <w:rFonts w:ascii="Times New Roman" w:hAnsi="Times New Roman"/>
        </w:rPr>
        <w:t>, закладывая прочный фундамент знаний и умений у обучающихся.</w:t>
      </w:r>
    </w:p>
    <w:p w14:paraId="4F917354" w14:textId="6952B382" w:rsidR="00015A55" w:rsidRDefault="00015A55" w:rsidP="0049048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С помощью учебной </w:t>
      </w:r>
      <w:r w:rsidR="00CC6CA8">
        <w:rPr>
          <w:rFonts w:ascii="Times New Roman" w:hAnsi="Times New Roman"/>
        </w:rPr>
        <w:t>облачной версии</w:t>
      </w:r>
      <w:r>
        <w:rPr>
          <w:rFonts w:ascii="Times New Roman" w:hAnsi="Times New Roman"/>
        </w:rPr>
        <w:t xml:space="preserve"> </w:t>
      </w:r>
      <w:r w:rsidR="001F02DC">
        <w:rPr>
          <w:rFonts w:ascii="Times New Roman" w:hAnsi="Times New Roman"/>
        </w:rPr>
        <w:t>«</w:t>
      </w:r>
      <w:r w:rsidR="001F02DC" w:rsidRPr="0049048C">
        <w:rPr>
          <w:rFonts w:ascii="Times New Roman" w:hAnsi="Times New Roman"/>
        </w:rPr>
        <w:t>1С:Предприятие</w:t>
      </w:r>
      <w:r w:rsidR="001F02DC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 xml:space="preserve">обучающиеся получают не только базовые навыки работы с различными продуктами </w:t>
      </w:r>
      <w:r w:rsidR="001F02DC">
        <w:rPr>
          <w:rFonts w:ascii="Times New Roman" w:hAnsi="Times New Roman"/>
        </w:rPr>
        <w:t>«</w:t>
      </w:r>
      <w:r w:rsidR="001F02DC" w:rsidRPr="0049048C">
        <w:rPr>
          <w:rFonts w:ascii="Times New Roman" w:hAnsi="Times New Roman"/>
        </w:rPr>
        <w:t>1С:Предприятие</w:t>
      </w:r>
      <w:r w:rsidR="001F02DC">
        <w:rPr>
          <w:rFonts w:ascii="Times New Roman" w:hAnsi="Times New Roman"/>
        </w:rPr>
        <w:t>»</w:t>
      </w:r>
      <w:r w:rsidR="00646D64">
        <w:rPr>
          <w:rFonts w:ascii="Times New Roman" w:hAnsi="Times New Roman"/>
        </w:rPr>
        <w:t xml:space="preserve"> (</w:t>
      </w:r>
      <w:r w:rsidR="001F02DC">
        <w:rPr>
          <w:rFonts w:ascii="Times New Roman" w:hAnsi="Times New Roman"/>
        </w:rPr>
        <w:t>«</w:t>
      </w:r>
      <w:r>
        <w:rPr>
          <w:rFonts w:ascii="Times New Roman" w:hAnsi="Times New Roman"/>
        </w:rPr>
        <w:t>Бухгалтерия</w:t>
      </w:r>
      <w:r w:rsidR="001F02D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</w:t>
      </w:r>
      <w:r w:rsidR="001F02DC">
        <w:rPr>
          <w:rFonts w:ascii="Times New Roman" w:hAnsi="Times New Roman"/>
        </w:rPr>
        <w:t>«</w:t>
      </w:r>
      <w:r>
        <w:rPr>
          <w:rFonts w:ascii="Times New Roman" w:hAnsi="Times New Roman"/>
        </w:rPr>
        <w:t>Управление торговлей</w:t>
      </w:r>
      <w:r w:rsidR="001F02D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(УТ), </w:t>
      </w:r>
      <w:r w:rsidR="001F02DC">
        <w:rPr>
          <w:rFonts w:ascii="Times New Roman" w:hAnsi="Times New Roman"/>
        </w:rPr>
        <w:t>«</w:t>
      </w:r>
      <w:r>
        <w:rPr>
          <w:rFonts w:ascii="Times New Roman" w:hAnsi="Times New Roman"/>
        </w:rPr>
        <w:t>Управление нашей фирмой</w:t>
      </w:r>
      <w:r w:rsidR="001F02D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(УНФ)</w:t>
      </w:r>
      <w:r w:rsidR="00646D64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но и благодаря встроенной информационной системе 1С:ИТС могут детально изучить интересующий их вопрос, разобравшись в нем как с привлечением преподавателя, так и самостоятельно. </w:t>
      </w:r>
      <w:r w:rsidR="001F02DC">
        <w:rPr>
          <w:rFonts w:ascii="Times New Roman" w:hAnsi="Times New Roman"/>
        </w:rPr>
        <w:t>«</w:t>
      </w:r>
      <w:r w:rsidR="001F02DC" w:rsidRPr="0049048C">
        <w:rPr>
          <w:rFonts w:ascii="Times New Roman" w:hAnsi="Times New Roman"/>
        </w:rPr>
        <w:t>1</w:t>
      </w:r>
      <w:proofErr w:type="gramStart"/>
      <w:r w:rsidR="001F02DC" w:rsidRPr="0049048C">
        <w:rPr>
          <w:rFonts w:ascii="Times New Roman" w:hAnsi="Times New Roman"/>
        </w:rPr>
        <w:t>С:Предприятие</w:t>
      </w:r>
      <w:proofErr w:type="gramEnd"/>
      <w:r w:rsidR="001F02DC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в</w:t>
      </w:r>
      <w:r w:rsidR="00CC6CA8">
        <w:rPr>
          <w:rFonts w:ascii="Times New Roman" w:hAnsi="Times New Roman"/>
        </w:rPr>
        <w:t xml:space="preserve"> облачной версии </w:t>
      </w:r>
      <w:r>
        <w:rPr>
          <w:rFonts w:ascii="Times New Roman" w:hAnsi="Times New Roman"/>
        </w:rPr>
        <w:t>позволяет</w:t>
      </w:r>
      <w:r w:rsidR="00BF78D3">
        <w:rPr>
          <w:rFonts w:ascii="Times New Roman" w:hAnsi="Times New Roman"/>
        </w:rPr>
        <w:t xml:space="preserve"> качественно</w:t>
      </w:r>
      <w:r>
        <w:rPr>
          <w:rFonts w:ascii="Times New Roman" w:hAnsi="Times New Roman"/>
        </w:rPr>
        <w:t xml:space="preserve"> подготовить бухгалтерского работника </w:t>
      </w:r>
      <w:r w:rsidR="00BF78D3">
        <w:rPr>
          <w:rFonts w:ascii="Times New Roman" w:hAnsi="Times New Roman"/>
        </w:rPr>
        <w:t xml:space="preserve">для автоматизированного рабочего места, снабдив его профессиональными компетенциями, правда, </w:t>
      </w:r>
      <w:r w:rsidR="00BF78D3">
        <w:rPr>
          <w:rFonts w:ascii="Times New Roman" w:hAnsi="Times New Roman"/>
        </w:rPr>
        <w:lastRenderedPageBreak/>
        <w:t>исключительно в рамках изучаемых дисциплин и без какого-либо взаимодействия с реальной экономической средой. Однако, как показывает практика, компетенции бухгалтера выходят далеко за</w:t>
      </w:r>
      <w:r w:rsidR="006D73B7">
        <w:rPr>
          <w:rFonts w:ascii="Times New Roman" w:hAnsi="Times New Roman"/>
        </w:rPr>
        <w:t xml:space="preserve"> его профессиональные рамки</w:t>
      </w:r>
      <w:r w:rsidR="00BF78D3">
        <w:rPr>
          <w:rFonts w:ascii="Times New Roman" w:hAnsi="Times New Roman"/>
        </w:rPr>
        <w:t xml:space="preserve">, а предоставляемый </w:t>
      </w:r>
      <w:r w:rsidR="00CC6CA8" w:rsidRPr="00CC6CA8">
        <w:rPr>
          <w:rFonts w:ascii="Times New Roman" w:hAnsi="Times New Roman"/>
        </w:rPr>
        <w:t>edu.1cfresh.com</w:t>
      </w:r>
      <w:r w:rsidR="00BF78D3">
        <w:rPr>
          <w:rFonts w:ascii="Times New Roman" w:hAnsi="Times New Roman"/>
        </w:rPr>
        <w:t xml:space="preserve"> функционал и отсутствие реального взаимодействия с экономической экосистемой (в ее «учебно-тренировочном варианте» </w:t>
      </w:r>
      <w:r w:rsidR="001F02DC" w:rsidRPr="001F02DC">
        <w:rPr>
          <w:rFonts w:ascii="Times New Roman" w:hAnsi="Times New Roman"/>
        </w:rPr>
        <w:t>—</w:t>
      </w:r>
      <w:r w:rsidR="00BF78D3">
        <w:rPr>
          <w:rFonts w:ascii="Times New Roman" w:hAnsi="Times New Roman"/>
        </w:rPr>
        <w:t xml:space="preserve"> если так можно выразиться)</w:t>
      </w:r>
      <w:r w:rsidR="009242DF">
        <w:rPr>
          <w:rFonts w:ascii="Times New Roman" w:hAnsi="Times New Roman"/>
        </w:rPr>
        <w:t xml:space="preserve"> ограничивает пространство для внедрения новых образовательных решений. </w:t>
      </w:r>
      <w:r w:rsidR="006D73B7">
        <w:rPr>
          <w:rFonts w:ascii="Times New Roman" w:hAnsi="Times New Roman"/>
        </w:rPr>
        <w:t xml:space="preserve">Конечно, в этом нет вины разработчиков </w:t>
      </w:r>
      <w:r w:rsidR="001F02DC" w:rsidRPr="001F02DC">
        <w:rPr>
          <w:rFonts w:ascii="Times New Roman" w:hAnsi="Times New Roman"/>
        </w:rPr>
        <w:t>—</w:t>
      </w:r>
      <w:r w:rsidR="006D73B7">
        <w:rPr>
          <w:rFonts w:ascii="Times New Roman" w:hAnsi="Times New Roman"/>
        </w:rPr>
        <w:t xml:space="preserve"> это ограничение, накладываемое не только с целью защиты авторских прав, но в какой-то мере связанное и с требованием законодательства, и с коммерческими интересами </w:t>
      </w:r>
      <w:r w:rsidR="001F02DC">
        <w:rPr>
          <w:rFonts w:ascii="Times New Roman" w:hAnsi="Times New Roman"/>
        </w:rPr>
        <w:t>ф</w:t>
      </w:r>
      <w:r w:rsidR="006D73B7">
        <w:rPr>
          <w:rFonts w:ascii="Times New Roman" w:hAnsi="Times New Roman"/>
        </w:rPr>
        <w:t xml:space="preserve">ирмы </w:t>
      </w:r>
      <w:r w:rsidR="001F02DC">
        <w:rPr>
          <w:rFonts w:ascii="Times New Roman" w:hAnsi="Times New Roman"/>
        </w:rPr>
        <w:t>«</w:t>
      </w:r>
      <w:r w:rsidR="006D73B7">
        <w:rPr>
          <w:rFonts w:ascii="Times New Roman" w:hAnsi="Times New Roman"/>
        </w:rPr>
        <w:t>1С</w:t>
      </w:r>
      <w:r w:rsidR="001F02DC">
        <w:rPr>
          <w:rFonts w:ascii="Times New Roman" w:hAnsi="Times New Roman"/>
        </w:rPr>
        <w:t>»</w:t>
      </w:r>
      <w:r w:rsidR="006D73B7">
        <w:rPr>
          <w:rFonts w:ascii="Times New Roman" w:hAnsi="Times New Roman"/>
        </w:rPr>
        <w:t xml:space="preserve">. Учебная версия не может быть коммерческой, настраиваемой пользователем </w:t>
      </w:r>
      <w:r w:rsidR="001F02DC" w:rsidRPr="001F02DC">
        <w:rPr>
          <w:rFonts w:ascii="Times New Roman" w:hAnsi="Times New Roman"/>
        </w:rPr>
        <w:t>—</w:t>
      </w:r>
      <w:r w:rsidR="006D73B7">
        <w:rPr>
          <w:rFonts w:ascii="Times New Roman" w:hAnsi="Times New Roman"/>
        </w:rPr>
        <w:t xml:space="preserve"> организацией </w:t>
      </w:r>
      <w:r w:rsidR="00646D64">
        <w:rPr>
          <w:rFonts w:ascii="Times New Roman" w:hAnsi="Times New Roman"/>
        </w:rPr>
        <w:t>ил</w:t>
      </w:r>
      <w:r w:rsidR="006D73B7">
        <w:rPr>
          <w:rFonts w:ascii="Times New Roman" w:hAnsi="Times New Roman"/>
        </w:rPr>
        <w:t>и индивидуальным предпринимателем</w:t>
      </w:r>
      <w:r w:rsidR="00646D64">
        <w:rPr>
          <w:rFonts w:ascii="Times New Roman" w:hAnsi="Times New Roman"/>
        </w:rPr>
        <w:t xml:space="preserve"> </w:t>
      </w:r>
      <w:r w:rsidR="00646D64" w:rsidRPr="001F02DC">
        <w:rPr>
          <w:rFonts w:ascii="Times New Roman" w:hAnsi="Times New Roman"/>
        </w:rPr>
        <w:t>—</w:t>
      </w:r>
      <w:r w:rsidR="00646D64">
        <w:rPr>
          <w:rFonts w:ascii="Times New Roman" w:hAnsi="Times New Roman"/>
        </w:rPr>
        <w:t xml:space="preserve"> </w:t>
      </w:r>
      <w:r w:rsidR="006D73B7">
        <w:rPr>
          <w:rFonts w:ascii="Times New Roman" w:hAnsi="Times New Roman"/>
        </w:rPr>
        <w:t xml:space="preserve">и связанной со всеми государственными органами и контрагентами в единый нетворк. </w:t>
      </w:r>
    </w:p>
    <w:p w14:paraId="4E775F6D" w14:textId="3047F35B" w:rsidR="001B45F3" w:rsidRDefault="001B45F3" w:rsidP="0049048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Однако, как показывает сложившаяся практика</w:t>
      </w:r>
      <w:r w:rsidR="001F02D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учебная версия </w:t>
      </w:r>
      <w:r w:rsidR="001F02DC">
        <w:rPr>
          <w:rFonts w:ascii="Times New Roman" w:hAnsi="Times New Roman"/>
        </w:rPr>
        <w:t>«</w:t>
      </w:r>
      <w:r w:rsidR="001F02DC" w:rsidRPr="0049048C">
        <w:rPr>
          <w:rFonts w:ascii="Times New Roman" w:hAnsi="Times New Roman"/>
        </w:rPr>
        <w:t>1</w:t>
      </w:r>
      <w:proofErr w:type="gramStart"/>
      <w:r w:rsidR="001F02DC" w:rsidRPr="0049048C">
        <w:rPr>
          <w:rFonts w:ascii="Times New Roman" w:hAnsi="Times New Roman"/>
        </w:rPr>
        <w:t>С:Предприятие</w:t>
      </w:r>
      <w:proofErr w:type="gramEnd"/>
      <w:r w:rsidR="001F02DC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может и должна быть максимально приближенной к версии, реально использующейся в секторах экономики, с настоящим взаимодействием между госорганами, банками, фондами, контрагентами, гражданами. Ответ на вопрос «</w:t>
      </w:r>
      <w:r w:rsidR="001F02DC">
        <w:rPr>
          <w:rFonts w:ascii="Times New Roman" w:hAnsi="Times New Roman"/>
        </w:rPr>
        <w:t>З</w:t>
      </w:r>
      <w:r>
        <w:rPr>
          <w:rFonts w:ascii="Times New Roman" w:hAnsi="Times New Roman"/>
        </w:rPr>
        <w:t xml:space="preserve">ачем?» дают тенденции в развитии современного образования, тесно соприкасающиеся не только с программированием и ИИ, но и с развитием учебных экосистем, максимально приближенных с реальным. Обучающиеся обязаны знать механизмы, с помощью которых функционирует экономика: от отдельных домохозяйств и малых предприятий (микроуровень) до отраслей (мезоуровень) и экономики страны в целом (макроуровень). На теоретических занятиях обучающимся можно дать лишь общее понимание того, как функционирует тот или иной механизм (например, исчисление, удержание и уплата налогов), </w:t>
      </w:r>
      <w:r w:rsidR="00621BAC">
        <w:rPr>
          <w:rFonts w:ascii="Times New Roman" w:hAnsi="Times New Roman"/>
        </w:rPr>
        <w:t>но показать это на практике</w:t>
      </w:r>
      <w:r w:rsidR="00646D64">
        <w:rPr>
          <w:rFonts w:ascii="Times New Roman" w:hAnsi="Times New Roman"/>
        </w:rPr>
        <w:t xml:space="preserve"> и </w:t>
      </w:r>
      <w:r w:rsidR="00621BAC">
        <w:rPr>
          <w:rFonts w:ascii="Times New Roman" w:hAnsi="Times New Roman"/>
        </w:rPr>
        <w:t xml:space="preserve">дать возможность обучающимся самим участвовать в этом механизме, буквально став его частью, со всеми элементами взаимодействия </w:t>
      </w:r>
      <w:r w:rsidR="001F02DC" w:rsidRPr="001F02DC">
        <w:rPr>
          <w:rFonts w:ascii="Times New Roman" w:hAnsi="Times New Roman"/>
        </w:rPr>
        <w:t>—</w:t>
      </w:r>
      <w:r w:rsidR="00621BAC">
        <w:rPr>
          <w:rFonts w:ascii="Times New Roman" w:hAnsi="Times New Roman"/>
        </w:rPr>
        <w:t xml:space="preserve"> от получения дохода по результатам экономической деятельности до получения уведомления от ФНС об успешной уплате </w:t>
      </w:r>
      <w:r w:rsidR="001F02DC" w:rsidRPr="001F02DC">
        <w:rPr>
          <w:rFonts w:ascii="Times New Roman" w:hAnsi="Times New Roman"/>
        </w:rPr>
        <w:t>—</w:t>
      </w:r>
      <w:r w:rsidR="00621BAC">
        <w:rPr>
          <w:rFonts w:ascii="Times New Roman" w:hAnsi="Times New Roman"/>
        </w:rPr>
        <w:t xml:space="preserve"> это уже более сложный вопрос, требующий технических и информационных решений, которые вполне под силу команде разработчиков 1С.</w:t>
      </w:r>
    </w:p>
    <w:p w14:paraId="28125FE4" w14:textId="36269FB6" w:rsidR="00621BAC" w:rsidRDefault="00621BAC" w:rsidP="0049048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В 2024/2025 учебному году автором статьи был проведен эксперимент с потоком студентов-второкурсников Московского финансового колледжа, изучающих бухгалтерский учет с помощью </w:t>
      </w:r>
      <w:r w:rsidR="00CC6CA8" w:rsidRPr="00CC6CA8">
        <w:rPr>
          <w:rFonts w:ascii="Times New Roman" w:hAnsi="Times New Roman"/>
        </w:rPr>
        <w:t>edu.1cfresh.com</w:t>
      </w:r>
      <w:r>
        <w:rPr>
          <w:rFonts w:ascii="Times New Roman" w:hAnsi="Times New Roman"/>
        </w:rPr>
        <w:t xml:space="preserve"> (группы 23ОБ). Поводом </w:t>
      </w:r>
      <w:r w:rsidR="001F02DC">
        <w:rPr>
          <w:rFonts w:ascii="Times New Roman" w:hAnsi="Times New Roman"/>
        </w:rPr>
        <w:t>для эксперимента</w:t>
      </w:r>
      <w:r>
        <w:rPr>
          <w:rFonts w:ascii="Times New Roman" w:hAnsi="Times New Roman"/>
        </w:rPr>
        <w:t xml:space="preserve"> стали вопросы, возникавшие у студентов в процессе обучения</w:t>
      </w:r>
      <w:r w:rsidR="003E7C9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которые можно тезисно свести к следующему:</w:t>
      </w:r>
    </w:p>
    <w:p w14:paraId="387174A9" w14:textId="568824F3" w:rsidR="00621BAC" w:rsidRDefault="003E7C92" w:rsidP="00621BAC">
      <w:pPr>
        <w:pStyle w:val="a7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Как осуществляется в </w:t>
      </w:r>
      <w:r w:rsidR="001F02DC">
        <w:rPr>
          <w:rFonts w:ascii="Times New Roman" w:hAnsi="Times New Roman"/>
        </w:rPr>
        <w:t>«</w:t>
      </w:r>
      <w:r w:rsidR="001F02DC" w:rsidRPr="0049048C">
        <w:rPr>
          <w:rFonts w:ascii="Times New Roman" w:hAnsi="Times New Roman"/>
        </w:rPr>
        <w:t>1</w:t>
      </w:r>
      <w:proofErr w:type="gramStart"/>
      <w:r w:rsidR="001F02DC" w:rsidRPr="0049048C">
        <w:rPr>
          <w:rFonts w:ascii="Times New Roman" w:hAnsi="Times New Roman"/>
        </w:rPr>
        <w:t>С:Предприятие</w:t>
      </w:r>
      <w:proofErr w:type="gramEnd"/>
      <w:r w:rsidR="001F02DC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взаимодействие между контрагентами</w:t>
      </w:r>
      <w:r w:rsidR="00646D64">
        <w:rPr>
          <w:rFonts w:ascii="Times New Roman" w:hAnsi="Times New Roman"/>
        </w:rPr>
        <w:t xml:space="preserve">? (Особенно их интересовал </w:t>
      </w:r>
      <w:r>
        <w:rPr>
          <w:rFonts w:ascii="Times New Roman" w:hAnsi="Times New Roman"/>
        </w:rPr>
        <w:t>документооборот</w:t>
      </w:r>
      <w:r w:rsidR="00646D64">
        <w:rPr>
          <w:rFonts w:ascii="Times New Roman" w:hAnsi="Times New Roman"/>
        </w:rPr>
        <w:t>.</w:t>
      </w:r>
      <w:r>
        <w:rPr>
          <w:rFonts w:ascii="Times New Roman" w:hAnsi="Times New Roman"/>
        </w:rPr>
        <w:t>)</w:t>
      </w:r>
    </w:p>
    <w:p w14:paraId="4A3FE902" w14:textId="3FFE5B90" w:rsidR="003E7C92" w:rsidRDefault="003E7C92" w:rsidP="00621BAC">
      <w:pPr>
        <w:pStyle w:val="a7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Как осуществляется в </w:t>
      </w:r>
      <w:r w:rsidR="001F02DC">
        <w:rPr>
          <w:rFonts w:ascii="Times New Roman" w:hAnsi="Times New Roman"/>
        </w:rPr>
        <w:t>«</w:t>
      </w:r>
      <w:r w:rsidR="001F02DC" w:rsidRPr="0049048C">
        <w:rPr>
          <w:rFonts w:ascii="Times New Roman" w:hAnsi="Times New Roman"/>
        </w:rPr>
        <w:t>1</w:t>
      </w:r>
      <w:proofErr w:type="gramStart"/>
      <w:r w:rsidR="001F02DC" w:rsidRPr="0049048C">
        <w:rPr>
          <w:rFonts w:ascii="Times New Roman" w:hAnsi="Times New Roman"/>
        </w:rPr>
        <w:t>С:Предприятие</w:t>
      </w:r>
      <w:proofErr w:type="gramEnd"/>
      <w:r w:rsidR="001F02DC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взаимодействие с налоговыми органами и социальным фондом?</w:t>
      </w:r>
    </w:p>
    <w:p w14:paraId="541043E9" w14:textId="1C0B82A0" w:rsidR="003E7C92" w:rsidRDefault="003E7C92" w:rsidP="00621BAC">
      <w:pPr>
        <w:pStyle w:val="a7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Как происходит взаимодействие в </w:t>
      </w:r>
      <w:r w:rsidR="001F02DC">
        <w:rPr>
          <w:rFonts w:ascii="Times New Roman" w:hAnsi="Times New Roman"/>
        </w:rPr>
        <w:t>«</w:t>
      </w:r>
      <w:r w:rsidR="001F02DC" w:rsidRPr="0049048C">
        <w:rPr>
          <w:rFonts w:ascii="Times New Roman" w:hAnsi="Times New Roman"/>
        </w:rPr>
        <w:t>1</w:t>
      </w:r>
      <w:proofErr w:type="gramStart"/>
      <w:r w:rsidR="001F02DC" w:rsidRPr="0049048C">
        <w:rPr>
          <w:rFonts w:ascii="Times New Roman" w:hAnsi="Times New Roman"/>
        </w:rPr>
        <w:t>С:Предприятие</w:t>
      </w:r>
      <w:proofErr w:type="gramEnd"/>
      <w:r w:rsidR="001F02DC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с обслуживающими банками?</w:t>
      </w:r>
    </w:p>
    <w:p w14:paraId="656BE5B8" w14:textId="009EE967" w:rsidR="003E7C92" w:rsidRDefault="003E7C92" w:rsidP="00621BAC">
      <w:pPr>
        <w:pStyle w:val="a7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Почему статусы документов в </w:t>
      </w:r>
      <w:r w:rsidR="001F02DC">
        <w:rPr>
          <w:rFonts w:ascii="Times New Roman" w:hAnsi="Times New Roman"/>
        </w:rPr>
        <w:t>«</w:t>
      </w:r>
      <w:r w:rsidR="001F02DC" w:rsidRPr="0049048C">
        <w:rPr>
          <w:rFonts w:ascii="Times New Roman" w:hAnsi="Times New Roman"/>
        </w:rPr>
        <w:t>1</w:t>
      </w:r>
      <w:proofErr w:type="gramStart"/>
      <w:r w:rsidR="001F02DC" w:rsidRPr="0049048C">
        <w:rPr>
          <w:rFonts w:ascii="Times New Roman" w:hAnsi="Times New Roman"/>
        </w:rPr>
        <w:t>С:Предприятие</w:t>
      </w:r>
      <w:proofErr w:type="gramEnd"/>
      <w:r w:rsidR="001F02DC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>меняются именно так и по какой причине?</w:t>
      </w:r>
    </w:p>
    <w:p w14:paraId="72171A52" w14:textId="5E08EDF0" w:rsidR="003E7C92" w:rsidRDefault="003E7C92" w:rsidP="00621BAC">
      <w:pPr>
        <w:pStyle w:val="a7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Почему в системе отсутствуют установленные формы для некоторых документов и как их создать и использовать при работе с контрагентами?</w:t>
      </w:r>
    </w:p>
    <w:p w14:paraId="7AFB9281" w14:textId="33EDC11E" w:rsidR="003E7C92" w:rsidRDefault="003E7C92" w:rsidP="00621BAC">
      <w:pPr>
        <w:pStyle w:val="a7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Почему невозможно одновременно создать несколько организаций с разными организационно-правовыми формами и установить сетевое взаимодействие между ними хотя бы в нашей аудитории?</w:t>
      </w:r>
    </w:p>
    <w:p w14:paraId="4EEF0DFF" w14:textId="5FBAC8F5" w:rsidR="003E7C92" w:rsidRDefault="003E7C92" w:rsidP="00621BAC">
      <w:pPr>
        <w:pStyle w:val="a7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Почему невозможно выгрузить/загрузить те или иные документы?</w:t>
      </w:r>
    </w:p>
    <w:p w14:paraId="20533755" w14:textId="6B6CCD83" w:rsidR="003E7C92" w:rsidRPr="00621BAC" w:rsidRDefault="003E7C92" w:rsidP="00621BAC">
      <w:pPr>
        <w:pStyle w:val="a7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Как происходит взаимодействие эквайринга и электронной кассы с различными отраслевыми решениями 1С (допустим, </w:t>
      </w:r>
      <w:r w:rsidR="00646D64">
        <w:rPr>
          <w:rFonts w:ascii="Times New Roman" w:hAnsi="Times New Roman"/>
        </w:rPr>
        <w:t>«</w:t>
      </w:r>
      <w:r>
        <w:rPr>
          <w:rFonts w:ascii="Times New Roman" w:hAnsi="Times New Roman"/>
        </w:rPr>
        <w:t>1</w:t>
      </w:r>
      <w:proofErr w:type="gramStart"/>
      <w:r>
        <w:rPr>
          <w:rFonts w:ascii="Times New Roman" w:hAnsi="Times New Roman"/>
        </w:rPr>
        <w:t>С:Касса</w:t>
      </w:r>
      <w:proofErr w:type="gramEnd"/>
      <w:r w:rsidR="00646D64">
        <w:rPr>
          <w:rFonts w:ascii="Times New Roman" w:hAnsi="Times New Roman"/>
        </w:rPr>
        <w:t>»</w:t>
      </w:r>
      <w:r>
        <w:rPr>
          <w:rFonts w:ascii="Times New Roman" w:hAnsi="Times New Roman"/>
        </w:rPr>
        <w:t>)?</w:t>
      </w:r>
    </w:p>
    <w:p w14:paraId="068134A0" w14:textId="694DA216" w:rsidR="00621BAC" w:rsidRDefault="00442E69" w:rsidP="00442E6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E7C92">
        <w:rPr>
          <w:rFonts w:ascii="Times New Roman" w:hAnsi="Times New Roman"/>
        </w:rPr>
        <w:t>Причем студентов интересовал</w:t>
      </w:r>
      <w:r w:rsidR="00646D64">
        <w:rPr>
          <w:rFonts w:ascii="Times New Roman" w:hAnsi="Times New Roman"/>
        </w:rPr>
        <w:t>и</w:t>
      </w:r>
      <w:r w:rsidR="00F83696">
        <w:rPr>
          <w:rFonts w:ascii="Times New Roman" w:hAnsi="Times New Roman"/>
        </w:rPr>
        <w:t xml:space="preserve"> не объяснени</w:t>
      </w:r>
      <w:r>
        <w:rPr>
          <w:rFonts w:ascii="Times New Roman" w:hAnsi="Times New Roman"/>
        </w:rPr>
        <w:t>я</w:t>
      </w:r>
      <w:r w:rsidR="00F83696">
        <w:rPr>
          <w:rFonts w:ascii="Times New Roman" w:hAnsi="Times New Roman"/>
        </w:rPr>
        <w:t xml:space="preserve"> преподавателя, а сами</w:t>
      </w:r>
      <w:r>
        <w:rPr>
          <w:rFonts w:ascii="Times New Roman" w:hAnsi="Times New Roman"/>
        </w:rPr>
        <w:t xml:space="preserve"> процессы взаимодействия. Очевидно, что в рамках </w:t>
      </w:r>
      <w:r w:rsidR="005464C2" w:rsidRPr="00CC6CA8">
        <w:rPr>
          <w:rFonts w:ascii="Times New Roman" w:hAnsi="Times New Roman"/>
        </w:rPr>
        <w:t>edu.1cfresh.com</w:t>
      </w:r>
      <w:r>
        <w:rPr>
          <w:rFonts w:ascii="Times New Roman" w:hAnsi="Times New Roman"/>
        </w:rPr>
        <w:t xml:space="preserve"> моделирование такого взаимодействия не представлялось возможным. </w:t>
      </w:r>
    </w:p>
    <w:p w14:paraId="74EAB241" w14:textId="28853E2B" w:rsidR="00442E69" w:rsidRDefault="00442E69" w:rsidP="00442E6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Поводом </w:t>
      </w:r>
      <w:r w:rsidR="00646D64">
        <w:rPr>
          <w:rFonts w:ascii="Times New Roman" w:hAnsi="Times New Roman"/>
        </w:rPr>
        <w:t xml:space="preserve">для проведения </w:t>
      </w:r>
      <w:r>
        <w:rPr>
          <w:rFonts w:ascii="Times New Roman" w:hAnsi="Times New Roman"/>
        </w:rPr>
        <w:t>эксперимент</w:t>
      </w:r>
      <w:r w:rsidR="00646D64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также послужила </w:t>
      </w:r>
      <w:r w:rsidR="00646D64">
        <w:rPr>
          <w:rFonts w:ascii="Times New Roman" w:hAnsi="Times New Roman"/>
        </w:rPr>
        <w:t xml:space="preserve">практика, которую проходят </w:t>
      </w:r>
      <w:r>
        <w:rPr>
          <w:rFonts w:ascii="Times New Roman" w:hAnsi="Times New Roman"/>
        </w:rPr>
        <w:t>студент</w:t>
      </w:r>
      <w:r w:rsidR="00646D64">
        <w:rPr>
          <w:rFonts w:ascii="Times New Roman" w:hAnsi="Times New Roman"/>
        </w:rPr>
        <w:t>ы</w:t>
      </w:r>
      <w:r>
        <w:rPr>
          <w:rFonts w:ascii="Times New Roman" w:hAnsi="Times New Roman"/>
        </w:rPr>
        <w:t xml:space="preserve"> </w:t>
      </w:r>
      <w:r w:rsidR="001234C4">
        <w:rPr>
          <w:rFonts w:ascii="Times New Roman" w:hAnsi="Times New Roman"/>
        </w:rPr>
        <w:t>3 курса</w:t>
      </w:r>
      <w:r>
        <w:rPr>
          <w:rFonts w:ascii="Times New Roman" w:hAnsi="Times New Roman"/>
        </w:rPr>
        <w:t xml:space="preserve"> в бухгалтериях организаций и предприятий и в организациях аутсорсинга бухгалтерий</w:t>
      </w:r>
      <w:r w:rsidR="001234C4">
        <w:rPr>
          <w:rFonts w:ascii="Times New Roman" w:hAnsi="Times New Roman"/>
        </w:rPr>
        <w:t xml:space="preserve">. Студентов не допускали к работе с коммерческими версиями 1С, ссылаясь на коммерческую тайну, не объясняли механизмов и принципов взаимодействия с госслужбами и контрагентами в системе, не представляли отчетность и не давали никаких комментариев по работе. </w:t>
      </w:r>
    </w:p>
    <w:p w14:paraId="373896AA" w14:textId="3ED496FB" w:rsidR="001234C4" w:rsidRDefault="001234C4" w:rsidP="00442E6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 xml:space="preserve">Эти два фактора </w:t>
      </w:r>
      <w:r w:rsidR="001F02DC" w:rsidRPr="001F02DC">
        <w:rPr>
          <w:rFonts w:ascii="Times New Roman" w:hAnsi="Times New Roman"/>
        </w:rPr>
        <w:t>—</w:t>
      </w:r>
      <w:r>
        <w:rPr>
          <w:rFonts w:ascii="Times New Roman" w:hAnsi="Times New Roman"/>
        </w:rPr>
        <w:t xml:space="preserve"> вопросы от студентов в плане взаимодействия между субъектами экономики посредством решений 1С и невозможность получить вразумительные ответы на эти вопросы на практике </w:t>
      </w:r>
      <w:r w:rsidR="00646D64" w:rsidRPr="00646D64">
        <w:rPr>
          <w:rFonts w:ascii="Times New Roman" w:hAnsi="Times New Roman"/>
        </w:rPr>
        <w:t>—</w:t>
      </w:r>
      <w:r w:rsidR="00646D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сподвигли автора настоящей статьи к проведению эксперимента, суть которого вкратце описана ниже.</w:t>
      </w:r>
    </w:p>
    <w:p w14:paraId="0318EB8E" w14:textId="6F23AAF5" w:rsidR="001234C4" w:rsidRDefault="001234C4" w:rsidP="00442E6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Автор, являясь преподавателем дисциплины «Практические основы ведения бухгалтерского учета в </w:t>
      </w:r>
      <w:r w:rsidR="001F02DC">
        <w:rPr>
          <w:rFonts w:ascii="Times New Roman" w:hAnsi="Times New Roman"/>
        </w:rPr>
        <w:t>«</w:t>
      </w:r>
      <w:r>
        <w:rPr>
          <w:rFonts w:ascii="Times New Roman" w:hAnsi="Times New Roman"/>
        </w:rPr>
        <w:t>1</w:t>
      </w:r>
      <w:proofErr w:type="gramStart"/>
      <w:r>
        <w:rPr>
          <w:rFonts w:ascii="Times New Roman" w:hAnsi="Times New Roman"/>
        </w:rPr>
        <w:t>С:Бухгалтерия</w:t>
      </w:r>
      <w:proofErr w:type="gramEnd"/>
      <w:r>
        <w:rPr>
          <w:rFonts w:ascii="Times New Roman" w:hAnsi="Times New Roman"/>
        </w:rPr>
        <w:t xml:space="preserve"> предприятия»</w:t>
      </w:r>
      <w:r w:rsidR="00C924B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из потока второкурсников создал учебную коммерческую организацию, которая использовала в своей работе доступные в </w:t>
      </w:r>
      <w:r w:rsidR="005464C2" w:rsidRPr="00CC6CA8">
        <w:rPr>
          <w:rFonts w:ascii="Times New Roman" w:hAnsi="Times New Roman"/>
        </w:rPr>
        <w:t>edu.1cfresh.com</w:t>
      </w:r>
      <w:r w:rsidR="005464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отраслевые решения для ведения бухгалтерского и финансового учета.</w:t>
      </w:r>
      <w:r w:rsidR="00C924B0">
        <w:rPr>
          <w:rFonts w:ascii="Times New Roman" w:hAnsi="Times New Roman"/>
        </w:rPr>
        <w:t xml:space="preserve"> Организация имела форму АО, акционеров, совет директоров, правление, аудиторскую комиссию, основные средства, поставщиков, сырье, материалы, рабочих, прошла условную регистрацию в ФНС и даже успела произвести выпуск акций.</w:t>
      </w:r>
      <w:r w:rsidR="00A14316">
        <w:rPr>
          <w:rFonts w:ascii="Times New Roman" w:hAnsi="Times New Roman"/>
        </w:rPr>
        <w:t xml:space="preserve"> Были распределены должности, созда</w:t>
      </w:r>
      <w:r w:rsidR="00646D64">
        <w:rPr>
          <w:rFonts w:ascii="Times New Roman" w:hAnsi="Times New Roman"/>
        </w:rPr>
        <w:t>н</w:t>
      </w:r>
      <w:r w:rsidR="00A14316">
        <w:rPr>
          <w:rFonts w:ascii="Times New Roman" w:hAnsi="Times New Roman"/>
        </w:rPr>
        <w:t xml:space="preserve"> кадровый резерв.</w:t>
      </w:r>
      <w:r>
        <w:rPr>
          <w:rFonts w:ascii="Times New Roman" w:hAnsi="Times New Roman"/>
        </w:rPr>
        <w:t xml:space="preserve"> </w:t>
      </w:r>
      <w:r w:rsidR="00C924B0">
        <w:rPr>
          <w:rFonts w:ascii="Times New Roman" w:hAnsi="Times New Roman"/>
        </w:rPr>
        <w:t>Было запущено условное производство, выпуск и реализация продукции. Студенты сами выбирали налогов</w:t>
      </w:r>
      <w:r w:rsidR="00646D64">
        <w:rPr>
          <w:rFonts w:ascii="Times New Roman" w:hAnsi="Times New Roman"/>
        </w:rPr>
        <w:t>ые</w:t>
      </w:r>
      <w:r w:rsidR="00C924B0">
        <w:rPr>
          <w:rFonts w:ascii="Times New Roman" w:hAnsi="Times New Roman"/>
        </w:rPr>
        <w:t xml:space="preserve"> режимы, формы отчётности, участвовали в голосовании как акционеры, заполняли декларации и налоговые уведомления, рассчитывали нормы выпуска, торговые наценки, выплачивали заработную плату и дивиденды. Все это делалось с помощью учебных версий отраслевых решений 1С. Студенты не только создавали контрагента в </w:t>
      </w:r>
      <w:r w:rsidR="001F02DC">
        <w:rPr>
          <w:rFonts w:ascii="Times New Roman" w:hAnsi="Times New Roman"/>
        </w:rPr>
        <w:t>с</w:t>
      </w:r>
      <w:r w:rsidR="00C924B0">
        <w:rPr>
          <w:rFonts w:ascii="Times New Roman" w:hAnsi="Times New Roman"/>
        </w:rPr>
        <w:t>правочнике, но в отдельной базе вели за него всю бухгалтерию с учебной организаци</w:t>
      </w:r>
      <w:r w:rsidR="00646D64">
        <w:rPr>
          <w:rFonts w:ascii="Times New Roman" w:hAnsi="Times New Roman"/>
        </w:rPr>
        <w:t>ей</w:t>
      </w:r>
      <w:r w:rsidR="00C924B0">
        <w:rPr>
          <w:rFonts w:ascii="Times New Roman" w:hAnsi="Times New Roman"/>
        </w:rPr>
        <w:t xml:space="preserve">. </w:t>
      </w:r>
      <w:r w:rsidR="005B4023">
        <w:rPr>
          <w:rFonts w:ascii="Times New Roman" w:hAnsi="Times New Roman"/>
        </w:rPr>
        <w:t>Учебная о</w:t>
      </w:r>
      <w:r>
        <w:rPr>
          <w:rFonts w:ascii="Times New Roman" w:hAnsi="Times New Roman"/>
        </w:rPr>
        <w:t xml:space="preserve">рганизация представляла из себя </w:t>
      </w:r>
      <w:r w:rsidR="00C924B0">
        <w:rPr>
          <w:rFonts w:ascii="Times New Roman" w:hAnsi="Times New Roman"/>
        </w:rPr>
        <w:t xml:space="preserve">интегрированный </w:t>
      </w:r>
      <w:r>
        <w:rPr>
          <w:rFonts w:ascii="Times New Roman" w:hAnsi="Times New Roman"/>
        </w:rPr>
        <w:t>холдинг</w:t>
      </w:r>
      <w:r w:rsidR="00C924B0">
        <w:rPr>
          <w:rFonts w:ascii="Times New Roman" w:hAnsi="Times New Roman"/>
        </w:rPr>
        <w:t xml:space="preserve"> с разными формами собственности и правовым статусом, чтобы как можно шире охватить изучение </w:t>
      </w:r>
      <w:r w:rsidR="001F02DC">
        <w:rPr>
          <w:rFonts w:ascii="Times New Roman" w:hAnsi="Times New Roman"/>
        </w:rPr>
        <w:t>н</w:t>
      </w:r>
      <w:r w:rsidR="00C924B0">
        <w:rPr>
          <w:rFonts w:ascii="Times New Roman" w:hAnsi="Times New Roman"/>
        </w:rPr>
        <w:t xml:space="preserve">алогового и </w:t>
      </w:r>
      <w:r w:rsidR="001F02DC">
        <w:rPr>
          <w:rFonts w:ascii="Times New Roman" w:hAnsi="Times New Roman"/>
        </w:rPr>
        <w:t>г</w:t>
      </w:r>
      <w:r w:rsidR="00C924B0">
        <w:rPr>
          <w:rFonts w:ascii="Times New Roman" w:hAnsi="Times New Roman"/>
        </w:rPr>
        <w:t>ражданского кодексов</w:t>
      </w:r>
      <w:r w:rsidR="005B4023">
        <w:rPr>
          <w:rFonts w:ascii="Times New Roman" w:hAnsi="Times New Roman"/>
        </w:rPr>
        <w:t xml:space="preserve">, законодательства, касающегося акционерных обществ и обществ с ограниченной ответственностью, а также полноценно изучить все доступные программные решения 1С. </w:t>
      </w:r>
    </w:p>
    <w:p w14:paraId="372C3A37" w14:textId="6C82EC8B" w:rsidR="005B4023" w:rsidRDefault="005B4023" w:rsidP="00442E6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Эксперимент признан автором частично удачным: студенты с интересом вникали во все аспекты работы с программными решениями 1С, активно изучали 1</w:t>
      </w:r>
      <w:proofErr w:type="gramStart"/>
      <w:r>
        <w:rPr>
          <w:rFonts w:ascii="Times New Roman" w:hAnsi="Times New Roman"/>
        </w:rPr>
        <w:t>С:ИТС</w:t>
      </w:r>
      <w:proofErr w:type="gramEnd"/>
      <w:r>
        <w:rPr>
          <w:rFonts w:ascii="Times New Roman" w:hAnsi="Times New Roman"/>
        </w:rPr>
        <w:t xml:space="preserve">. Однако эксперимент не может быть признан полноценным без главного механизма </w:t>
      </w:r>
      <w:r w:rsidR="005014C5" w:rsidRPr="001F02DC">
        <w:rPr>
          <w:rFonts w:ascii="Times New Roman" w:hAnsi="Times New Roman"/>
        </w:rPr>
        <w:t>—</w:t>
      </w:r>
      <w:r>
        <w:rPr>
          <w:rFonts w:ascii="Times New Roman" w:hAnsi="Times New Roman"/>
        </w:rPr>
        <w:t xml:space="preserve"> реального взаимодействия между учебными базами студентов (грубо говоря </w:t>
      </w:r>
      <w:r w:rsidR="001F02DC" w:rsidRPr="001F02DC">
        <w:rPr>
          <w:rFonts w:ascii="Times New Roman" w:hAnsi="Times New Roman"/>
        </w:rPr>
        <w:t>—</w:t>
      </w:r>
      <w:r>
        <w:rPr>
          <w:rFonts w:ascii="Times New Roman" w:hAnsi="Times New Roman"/>
        </w:rPr>
        <w:t xml:space="preserve"> между аккаунтами студентов), где один мог бы выступать заказчиком, другой </w:t>
      </w:r>
      <w:r w:rsidR="001F02DC" w:rsidRPr="001F02DC">
        <w:rPr>
          <w:rFonts w:ascii="Times New Roman" w:hAnsi="Times New Roman"/>
        </w:rPr>
        <w:t>—</w:t>
      </w:r>
      <w:r>
        <w:rPr>
          <w:rFonts w:ascii="Times New Roman" w:hAnsi="Times New Roman"/>
        </w:rPr>
        <w:t xml:space="preserve"> поставщиком, третий </w:t>
      </w:r>
      <w:r w:rsidR="001F02DC" w:rsidRPr="001F02DC">
        <w:rPr>
          <w:rFonts w:ascii="Times New Roman" w:hAnsi="Times New Roman"/>
        </w:rPr>
        <w:t>—</w:t>
      </w:r>
      <w:r>
        <w:rPr>
          <w:rFonts w:ascii="Times New Roman" w:hAnsi="Times New Roman"/>
        </w:rPr>
        <w:t xml:space="preserve"> покупателем, четвёртый </w:t>
      </w:r>
      <w:r w:rsidR="005014C5" w:rsidRPr="001F02DC">
        <w:rPr>
          <w:rFonts w:ascii="Times New Roman" w:hAnsi="Times New Roman"/>
        </w:rPr>
        <w:t>—</w:t>
      </w:r>
      <w:r w:rsidR="005014C5">
        <w:rPr>
          <w:rFonts w:ascii="Times New Roman" w:hAnsi="Times New Roman"/>
        </w:rPr>
        <w:t xml:space="preserve"> п</w:t>
      </w:r>
      <w:r>
        <w:rPr>
          <w:rFonts w:ascii="Times New Roman" w:hAnsi="Times New Roman"/>
        </w:rPr>
        <w:t>осредником или налоговым органом. Отсутствие подобного сетевого взаимодействия, похожего во многом на онлайн</w:t>
      </w:r>
      <w:r w:rsidR="005014C5">
        <w:rPr>
          <w:rFonts w:ascii="Times New Roman" w:hAnsi="Times New Roman"/>
        </w:rPr>
        <w:t>-</w:t>
      </w:r>
      <w:r>
        <w:rPr>
          <w:rFonts w:ascii="Times New Roman" w:hAnsi="Times New Roman"/>
        </w:rPr>
        <w:t>игру, не дает в полной мере ощутить работу механизмов</w:t>
      </w:r>
      <w:r w:rsidR="00F42795">
        <w:rPr>
          <w:rFonts w:ascii="Times New Roman" w:hAnsi="Times New Roman"/>
        </w:rPr>
        <w:t xml:space="preserve"> и связь многих ключевы</w:t>
      </w:r>
      <w:r w:rsidR="00A14316">
        <w:rPr>
          <w:rFonts w:ascii="Times New Roman" w:hAnsi="Times New Roman"/>
        </w:rPr>
        <w:t>х</w:t>
      </w:r>
      <w:r w:rsidR="00F42795">
        <w:rPr>
          <w:rFonts w:ascii="Times New Roman" w:hAnsi="Times New Roman"/>
        </w:rPr>
        <w:t xml:space="preserve"> аспектов бухгалтерского и финансового учета</w:t>
      </w:r>
      <w:r>
        <w:rPr>
          <w:rFonts w:ascii="Times New Roman" w:hAnsi="Times New Roman"/>
        </w:rPr>
        <w:t xml:space="preserve">, складывающихся в </w:t>
      </w:r>
      <w:r w:rsidR="00F42795">
        <w:rPr>
          <w:rFonts w:ascii="Times New Roman" w:hAnsi="Times New Roman"/>
        </w:rPr>
        <w:t>единую</w:t>
      </w:r>
      <w:r>
        <w:rPr>
          <w:rFonts w:ascii="Times New Roman" w:hAnsi="Times New Roman"/>
        </w:rPr>
        <w:t xml:space="preserve"> систему под названием «реальная экономика».</w:t>
      </w:r>
    </w:p>
    <w:p w14:paraId="510C79C2" w14:textId="66F1A2D0" w:rsidR="00A14316" w:rsidRDefault="00A14316" w:rsidP="00442E6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Тезисно автор статьи предлагает следующие рекомендации для развития учебных версий </w:t>
      </w:r>
      <w:r w:rsidR="001F02DC">
        <w:rPr>
          <w:rFonts w:ascii="Times New Roman" w:hAnsi="Times New Roman"/>
        </w:rPr>
        <w:t>«</w:t>
      </w:r>
      <w:r w:rsidR="001F02DC" w:rsidRPr="0049048C">
        <w:rPr>
          <w:rFonts w:ascii="Times New Roman" w:hAnsi="Times New Roman"/>
        </w:rPr>
        <w:t>1</w:t>
      </w:r>
      <w:proofErr w:type="gramStart"/>
      <w:r w:rsidR="001F02DC" w:rsidRPr="0049048C">
        <w:rPr>
          <w:rFonts w:ascii="Times New Roman" w:hAnsi="Times New Roman"/>
        </w:rPr>
        <w:t>С:Предприятие</w:t>
      </w:r>
      <w:proofErr w:type="gramEnd"/>
      <w:r w:rsidR="001F02DC">
        <w:rPr>
          <w:rFonts w:ascii="Times New Roman" w:hAnsi="Times New Roman"/>
        </w:rPr>
        <w:t>»</w:t>
      </w:r>
      <w:r>
        <w:rPr>
          <w:rFonts w:ascii="Times New Roman" w:hAnsi="Times New Roman"/>
        </w:rPr>
        <w:t>:</w:t>
      </w:r>
    </w:p>
    <w:p w14:paraId="334DA930" w14:textId="1B8BA8AD" w:rsidR="00A14316" w:rsidRDefault="00A14316" w:rsidP="00A14316">
      <w:pPr>
        <w:pStyle w:val="a7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Создание системы сетевого взаимодействия между учебными базами 1С для профильных учебных заведений. Кратко это можно описать как сетевая</w:t>
      </w:r>
      <w:r w:rsidR="005014C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онлайн</w:t>
      </w:r>
      <w:r w:rsidR="005014C5">
        <w:rPr>
          <w:rFonts w:ascii="Times New Roman" w:hAnsi="Times New Roman"/>
        </w:rPr>
        <w:t>-</w:t>
      </w:r>
      <w:r>
        <w:rPr>
          <w:rFonts w:ascii="Times New Roman" w:hAnsi="Times New Roman"/>
        </w:rPr>
        <w:t>игра «Учебная организация» или близкое к этому, где студенты пробуют себя на различных экономических ролях в различных организациях.</w:t>
      </w:r>
    </w:p>
    <w:p w14:paraId="5E238CEC" w14:textId="422F2714" w:rsidR="00A14316" w:rsidRDefault="00A14316" w:rsidP="00A14316">
      <w:pPr>
        <w:pStyle w:val="a7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Создание (возможно</w:t>
      </w:r>
      <w:r w:rsidR="005014C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на основе ИИ) «симуляторов» ФНС, ЦБ и прочих госучреждений, которые могли бы выполнять роль регуляторов и онлайн-консультантов студентов, имитируя реальное взаимодействие госорганов с </w:t>
      </w:r>
      <w:r w:rsidR="005B448C">
        <w:rPr>
          <w:rFonts w:ascii="Times New Roman" w:hAnsi="Times New Roman"/>
        </w:rPr>
        <w:t>организацией</w:t>
      </w:r>
      <w:r>
        <w:rPr>
          <w:rFonts w:ascii="Times New Roman" w:hAnsi="Times New Roman"/>
        </w:rPr>
        <w:t>.</w:t>
      </w:r>
    </w:p>
    <w:p w14:paraId="4006D260" w14:textId="48CC7B99" w:rsidR="005B448C" w:rsidRDefault="005B448C" w:rsidP="00A14316">
      <w:pPr>
        <w:pStyle w:val="a7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закреплени</w:t>
      </w:r>
      <w:r w:rsidR="005014C5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интереса можно создать «уровни сложности» и проводить чемпионаты, конкурсы, олимпиады по «1</w:t>
      </w:r>
      <w:proofErr w:type="gramStart"/>
      <w:r>
        <w:rPr>
          <w:rFonts w:ascii="Times New Roman" w:hAnsi="Times New Roman"/>
        </w:rPr>
        <w:t>С:</w:t>
      </w:r>
      <w:r w:rsidR="00DC0D8E">
        <w:rPr>
          <w:rFonts w:ascii="Times New Roman" w:hAnsi="Times New Roman"/>
        </w:rPr>
        <w:t>У</w:t>
      </w:r>
      <w:r>
        <w:rPr>
          <w:rFonts w:ascii="Times New Roman" w:hAnsi="Times New Roman"/>
        </w:rPr>
        <w:t>чебная</w:t>
      </w:r>
      <w:proofErr w:type="gramEnd"/>
      <w:r>
        <w:rPr>
          <w:rFonts w:ascii="Times New Roman" w:hAnsi="Times New Roman"/>
        </w:rPr>
        <w:t xml:space="preserve"> организация» (как пример).</w:t>
      </w:r>
    </w:p>
    <w:p w14:paraId="46CA3BEB" w14:textId="4ADB426F" w:rsidR="005B448C" w:rsidRPr="005B448C" w:rsidRDefault="005B448C" w:rsidP="005B448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Планируемые результаты: повышение заинтересованности в изучаемых предметах в образовательных учреждениях, углубление </w:t>
      </w:r>
      <w:r w:rsidRPr="0049048C">
        <w:rPr>
          <w:rFonts w:ascii="Times New Roman" w:eastAsiaTheme="majorEastAsia" w:hAnsi="Times New Roman"/>
        </w:rPr>
        <w:t>профессиональны</w:t>
      </w:r>
      <w:r>
        <w:rPr>
          <w:rFonts w:ascii="Times New Roman" w:eastAsiaTheme="majorEastAsia" w:hAnsi="Times New Roman"/>
        </w:rPr>
        <w:t>х</w:t>
      </w:r>
      <w:r w:rsidRPr="0049048C">
        <w:rPr>
          <w:rFonts w:ascii="Times New Roman" w:eastAsiaTheme="majorEastAsia" w:hAnsi="Times New Roman"/>
        </w:rPr>
        <w:t xml:space="preserve"> компетенци</w:t>
      </w:r>
      <w:r>
        <w:rPr>
          <w:rFonts w:ascii="Times New Roman" w:eastAsiaTheme="majorEastAsia" w:hAnsi="Times New Roman"/>
        </w:rPr>
        <w:t>й</w:t>
      </w:r>
      <w:r w:rsidRPr="0049048C">
        <w:rPr>
          <w:rFonts w:ascii="Times New Roman" w:eastAsiaTheme="majorEastAsia" w:hAnsi="Times New Roman"/>
        </w:rPr>
        <w:t>, системность</w:t>
      </w:r>
      <w:r>
        <w:rPr>
          <w:rFonts w:ascii="Times New Roman" w:eastAsiaTheme="majorEastAsia" w:hAnsi="Times New Roman"/>
        </w:rPr>
        <w:t xml:space="preserve"> в получаемых знаниях</w:t>
      </w:r>
      <w:r w:rsidRPr="0049048C">
        <w:rPr>
          <w:rFonts w:ascii="Times New Roman" w:eastAsiaTheme="majorEastAsia" w:hAnsi="Times New Roman"/>
        </w:rPr>
        <w:t xml:space="preserve">, </w:t>
      </w:r>
      <w:r>
        <w:rPr>
          <w:rFonts w:ascii="Times New Roman" w:eastAsiaTheme="majorEastAsia" w:hAnsi="Times New Roman"/>
        </w:rPr>
        <w:t xml:space="preserve">повышение </w:t>
      </w:r>
      <w:r w:rsidRPr="0049048C">
        <w:rPr>
          <w:rFonts w:ascii="Times New Roman" w:eastAsiaTheme="majorEastAsia" w:hAnsi="Times New Roman"/>
        </w:rPr>
        <w:t>квалифика</w:t>
      </w:r>
      <w:r>
        <w:rPr>
          <w:rFonts w:ascii="Times New Roman" w:eastAsiaTheme="majorEastAsia" w:hAnsi="Times New Roman"/>
        </w:rPr>
        <w:t>ции будущих кадров</w:t>
      </w:r>
      <w:r w:rsidRPr="0049048C">
        <w:rPr>
          <w:rFonts w:ascii="Times New Roman" w:eastAsiaTheme="majorEastAsia" w:hAnsi="Times New Roman"/>
        </w:rPr>
        <w:t xml:space="preserve">, </w:t>
      </w:r>
      <w:r>
        <w:rPr>
          <w:rFonts w:ascii="Times New Roman" w:eastAsiaTheme="majorEastAsia" w:hAnsi="Times New Roman"/>
        </w:rPr>
        <w:t xml:space="preserve">улучшение </w:t>
      </w:r>
      <w:r w:rsidRPr="0049048C">
        <w:rPr>
          <w:rFonts w:ascii="Times New Roman" w:eastAsiaTheme="majorEastAsia" w:hAnsi="Times New Roman"/>
        </w:rPr>
        <w:t>практически</w:t>
      </w:r>
      <w:r>
        <w:rPr>
          <w:rFonts w:ascii="Times New Roman" w:eastAsiaTheme="majorEastAsia" w:hAnsi="Times New Roman"/>
        </w:rPr>
        <w:t>х</w:t>
      </w:r>
      <w:r w:rsidRPr="0049048C">
        <w:rPr>
          <w:rFonts w:ascii="Times New Roman" w:eastAsiaTheme="majorEastAsia" w:hAnsi="Times New Roman"/>
        </w:rPr>
        <w:t xml:space="preserve"> навык</w:t>
      </w:r>
      <w:r>
        <w:rPr>
          <w:rFonts w:ascii="Times New Roman" w:eastAsiaTheme="majorEastAsia" w:hAnsi="Times New Roman"/>
        </w:rPr>
        <w:t>ов, знание того, как законодательство работает не «на бумаге», а в действительности. Обучение превратится не в скучный процесс, а в интересное и увлекательное мероприятие, сопрягающееся с реальной экономикой.</w:t>
      </w:r>
    </w:p>
    <w:p w14:paraId="1BC47EBD" w14:textId="77777777" w:rsidR="005B4023" w:rsidRDefault="005B4023" w:rsidP="00442E69">
      <w:pPr>
        <w:jc w:val="both"/>
        <w:rPr>
          <w:rFonts w:ascii="Times New Roman" w:hAnsi="Times New Roman"/>
        </w:rPr>
      </w:pPr>
    </w:p>
    <w:p w14:paraId="74475F87" w14:textId="1183F1B2" w:rsidR="005B448C" w:rsidRDefault="005B448C" w:rsidP="001270C3">
      <w:pPr>
        <w:ind w:left="709" w:hanging="709"/>
        <w:rPr>
          <w:rFonts w:ascii="Times New Roman" w:hAnsi="Times New Roman"/>
          <w:b/>
          <w:bCs/>
        </w:rPr>
      </w:pPr>
      <w:r w:rsidRPr="005B448C">
        <w:rPr>
          <w:rFonts w:ascii="Times New Roman" w:hAnsi="Times New Roman"/>
          <w:b/>
          <w:bCs/>
        </w:rPr>
        <w:t>Литература</w:t>
      </w:r>
    </w:p>
    <w:p w14:paraId="095B0C44" w14:textId="6F751363" w:rsidR="00482535" w:rsidRPr="00482535" w:rsidRDefault="00482535" w:rsidP="00482535">
      <w:pPr>
        <w:pStyle w:val="a7"/>
        <w:numPr>
          <w:ilvl w:val="0"/>
          <w:numId w:val="5"/>
        </w:numPr>
        <w:ind w:left="709" w:hanging="709"/>
        <w:contextualSpacing w:val="0"/>
        <w:jc w:val="both"/>
        <w:rPr>
          <w:rFonts w:ascii="Times New Roman" w:hAnsi="Times New Roman"/>
        </w:rPr>
      </w:pPr>
      <w:bookmarkStart w:id="0" w:name="ole_link3"/>
      <w:r w:rsidRPr="00482535">
        <w:rPr>
          <w:rFonts w:ascii="Times New Roman" w:hAnsi="Times New Roman"/>
        </w:rPr>
        <w:t>Сервисы 1С: Методическое пособие</w:t>
      </w:r>
      <w:bookmarkEnd w:id="0"/>
      <w:r w:rsidR="005014C5">
        <w:rPr>
          <w:rFonts w:ascii="Times New Roman" w:hAnsi="Times New Roman"/>
        </w:rPr>
        <w:t xml:space="preserve"> </w:t>
      </w:r>
      <w:r w:rsidRPr="00482535">
        <w:rPr>
          <w:rFonts w:ascii="Times New Roman" w:hAnsi="Times New Roman"/>
        </w:rPr>
        <w:t>для преподавателей дисциплины «Бухгалтерский учет». Для колледжей и вузов. 4-е изд. — М.</w:t>
      </w:r>
      <w:r w:rsidR="001F02DC">
        <w:rPr>
          <w:rFonts w:ascii="Times New Roman" w:hAnsi="Times New Roman"/>
        </w:rPr>
        <w:t>:</w:t>
      </w:r>
      <w:r w:rsidRPr="00482535">
        <w:rPr>
          <w:rFonts w:ascii="Times New Roman" w:hAnsi="Times New Roman"/>
        </w:rPr>
        <w:t xml:space="preserve"> ООО «1С-Паблишинг», 2021. — 176 с.: ил.</w:t>
      </w:r>
    </w:p>
    <w:p w14:paraId="3A1455D3" w14:textId="3210866B" w:rsidR="00482535" w:rsidRDefault="00482535" w:rsidP="00482535">
      <w:pPr>
        <w:pStyle w:val="a7"/>
        <w:numPr>
          <w:ilvl w:val="0"/>
          <w:numId w:val="5"/>
        </w:numPr>
        <w:ind w:left="709" w:hanging="709"/>
        <w:contextualSpacing w:val="0"/>
        <w:jc w:val="both"/>
        <w:rPr>
          <w:rFonts w:ascii="Times New Roman" w:hAnsi="Times New Roman"/>
        </w:rPr>
      </w:pPr>
      <w:r w:rsidRPr="00482535">
        <w:rPr>
          <w:rFonts w:ascii="Times New Roman" w:hAnsi="Times New Roman"/>
        </w:rPr>
        <w:lastRenderedPageBreak/>
        <w:t>Радченко</w:t>
      </w:r>
      <w:r w:rsidR="001F02DC">
        <w:rPr>
          <w:rFonts w:ascii="Times New Roman" w:hAnsi="Times New Roman"/>
        </w:rPr>
        <w:t xml:space="preserve"> М.Г.</w:t>
      </w:r>
      <w:r w:rsidRPr="00482535">
        <w:rPr>
          <w:rFonts w:ascii="Times New Roman" w:hAnsi="Times New Roman"/>
        </w:rPr>
        <w:t>, Хрусталева</w:t>
      </w:r>
      <w:r w:rsidR="001F02DC">
        <w:rPr>
          <w:rFonts w:ascii="Times New Roman" w:hAnsi="Times New Roman"/>
        </w:rPr>
        <w:t xml:space="preserve"> Е.Ю.</w:t>
      </w:r>
      <w:r w:rsidRPr="00482535">
        <w:rPr>
          <w:rFonts w:ascii="Times New Roman" w:hAnsi="Times New Roman"/>
        </w:rPr>
        <w:t xml:space="preserve"> </w:t>
      </w:r>
      <w:r w:rsidR="001F02DC">
        <w:rPr>
          <w:rFonts w:ascii="Times New Roman" w:hAnsi="Times New Roman"/>
        </w:rPr>
        <w:t>«</w:t>
      </w:r>
      <w:r w:rsidRPr="00482535">
        <w:rPr>
          <w:rFonts w:ascii="Times New Roman" w:hAnsi="Times New Roman"/>
        </w:rPr>
        <w:t>1</w:t>
      </w:r>
      <w:proofErr w:type="gramStart"/>
      <w:r w:rsidRPr="00482535">
        <w:rPr>
          <w:rFonts w:ascii="Times New Roman" w:hAnsi="Times New Roman"/>
        </w:rPr>
        <w:t>С:Предприятие</w:t>
      </w:r>
      <w:proofErr w:type="gramEnd"/>
      <w:r w:rsidRPr="00482535">
        <w:rPr>
          <w:rFonts w:ascii="Times New Roman" w:hAnsi="Times New Roman"/>
        </w:rPr>
        <w:t xml:space="preserve"> 8.3</w:t>
      </w:r>
      <w:r w:rsidR="001F02DC">
        <w:rPr>
          <w:rFonts w:ascii="Times New Roman" w:hAnsi="Times New Roman"/>
        </w:rPr>
        <w:t>»</w:t>
      </w:r>
      <w:r w:rsidRPr="00482535">
        <w:rPr>
          <w:rFonts w:ascii="Times New Roman" w:hAnsi="Times New Roman"/>
        </w:rPr>
        <w:t>. Практическое пособие разработчика. Примеры и типовые приемы.</w:t>
      </w:r>
      <w:r w:rsidR="005014C5">
        <w:rPr>
          <w:rFonts w:ascii="Times New Roman" w:hAnsi="Times New Roman"/>
        </w:rPr>
        <w:t xml:space="preserve"> </w:t>
      </w:r>
      <w:r w:rsidRPr="00482535">
        <w:rPr>
          <w:rFonts w:ascii="Times New Roman" w:hAnsi="Times New Roman"/>
        </w:rPr>
        <w:t>Издание 3. Электронная книга для публикации</w:t>
      </w:r>
      <w:r>
        <w:rPr>
          <w:rFonts w:ascii="Times New Roman" w:hAnsi="Times New Roman"/>
        </w:rPr>
        <w:t xml:space="preserve"> </w:t>
      </w:r>
      <w:r w:rsidRPr="00482535">
        <w:rPr>
          <w:rFonts w:ascii="Times New Roman" w:hAnsi="Times New Roman"/>
        </w:rPr>
        <w:t>в информационной системе ИТС ПРОФ</w:t>
      </w:r>
      <w:r w:rsidR="001F02DC">
        <w:rPr>
          <w:rFonts w:ascii="Times New Roman" w:hAnsi="Times New Roman"/>
        </w:rPr>
        <w:t xml:space="preserve">. </w:t>
      </w:r>
      <w:r w:rsidRPr="00482535">
        <w:rPr>
          <w:rFonts w:ascii="Times New Roman" w:hAnsi="Times New Roman"/>
        </w:rPr>
        <w:t>Версия издания от 05.12.2022.</w:t>
      </w:r>
    </w:p>
    <w:p w14:paraId="098C7BBA" w14:textId="77777777" w:rsidR="00482535" w:rsidRPr="00482535" w:rsidRDefault="00482535" w:rsidP="00482535">
      <w:pPr>
        <w:pStyle w:val="a7"/>
        <w:ind w:left="709"/>
        <w:contextualSpacing w:val="0"/>
        <w:jc w:val="both"/>
        <w:rPr>
          <w:rFonts w:ascii="Times New Roman" w:hAnsi="Times New Roman"/>
        </w:rPr>
      </w:pPr>
    </w:p>
    <w:p w14:paraId="157BBB29" w14:textId="77777777" w:rsidR="00482535" w:rsidRPr="00482535" w:rsidRDefault="00482535" w:rsidP="00482535">
      <w:pPr>
        <w:spacing w:before="120" w:after="120"/>
        <w:ind w:left="360"/>
        <w:jc w:val="both"/>
        <w:rPr>
          <w:rFonts w:ascii="Times New Roman" w:hAnsi="Times New Roman"/>
        </w:rPr>
      </w:pPr>
    </w:p>
    <w:p w14:paraId="6B058445" w14:textId="77777777" w:rsidR="00482535" w:rsidRPr="00482535" w:rsidRDefault="00482535" w:rsidP="00482535">
      <w:pPr>
        <w:pStyle w:val="a7"/>
        <w:spacing w:before="120" w:after="120"/>
        <w:jc w:val="both"/>
        <w:rPr>
          <w:rFonts w:ascii="Times New Roman" w:hAnsi="Times New Roman"/>
        </w:rPr>
      </w:pPr>
    </w:p>
    <w:sectPr w:rsidR="00482535" w:rsidRPr="00482535" w:rsidSect="0020534A">
      <w:pgSz w:w="11906" w:h="16838"/>
      <w:pgMar w:top="851" w:right="851" w:bottom="851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BCB"/>
    <w:multiLevelType w:val="hybridMultilevel"/>
    <w:tmpl w:val="B0285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112C4"/>
    <w:multiLevelType w:val="hybridMultilevel"/>
    <w:tmpl w:val="A6801C7E"/>
    <w:lvl w:ilvl="0" w:tplc="854C13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5F2480"/>
    <w:multiLevelType w:val="hybridMultilevel"/>
    <w:tmpl w:val="19E83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9748F"/>
    <w:multiLevelType w:val="hybridMultilevel"/>
    <w:tmpl w:val="BCA6B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95530"/>
    <w:multiLevelType w:val="hybridMultilevel"/>
    <w:tmpl w:val="D4B82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22953">
    <w:abstractNumId w:val="0"/>
  </w:num>
  <w:num w:numId="2" w16cid:durableId="1641227552">
    <w:abstractNumId w:val="1"/>
  </w:num>
  <w:num w:numId="3" w16cid:durableId="886406649">
    <w:abstractNumId w:val="3"/>
  </w:num>
  <w:num w:numId="4" w16cid:durableId="1361661408">
    <w:abstractNumId w:val="2"/>
  </w:num>
  <w:num w:numId="5" w16cid:durableId="1508326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7E1"/>
    <w:rsid w:val="00015A55"/>
    <w:rsid w:val="000230DF"/>
    <w:rsid w:val="00061250"/>
    <w:rsid w:val="001135EC"/>
    <w:rsid w:val="0011418D"/>
    <w:rsid w:val="001234C4"/>
    <w:rsid w:val="001270C3"/>
    <w:rsid w:val="001B45F3"/>
    <w:rsid w:val="001F02DC"/>
    <w:rsid w:val="0020534A"/>
    <w:rsid w:val="00221BF3"/>
    <w:rsid w:val="00232E76"/>
    <w:rsid w:val="0032640B"/>
    <w:rsid w:val="00326B7E"/>
    <w:rsid w:val="003738E5"/>
    <w:rsid w:val="003A47E1"/>
    <w:rsid w:val="003B5D6C"/>
    <w:rsid w:val="003C3143"/>
    <w:rsid w:val="003E7C92"/>
    <w:rsid w:val="00442E69"/>
    <w:rsid w:val="00482535"/>
    <w:rsid w:val="0049048C"/>
    <w:rsid w:val="004C2120"/>
    <w:rsid w:val="005014C5"/>
    <w:rsid w:val="00537FFA"/>
    <w:rsid w:val="005464C2"/>
    <w:rsid w:val="005B4023"/>
    <w:rsid w:val="005B448C"/>
    <w:rsid w:val="005C4088"/>
    <w:rsid w:val="0061175C"/>
    <w:rsid w:val="00613EC0"/>
    <w:rsid w:val="00621BAC"/>
    <w:rsid w:val="00646D64"/>
    <w:rsid w:val="00667998"/>
    <w:rsid w:val="00690480"/>
    <w:rsid w:val="006D73B7"/>
    <w:rsid w:val="006E3AE4"/>
    <w:rsid w:val="00851854"/>
    <w:rsid w:val="008C1D92"/>
    <w:rsid w:val="008E0ECD"/>
    <w:rsid w:val="008E4D4B"/>
    <w:rsid w:val="009242DF"/>
    <w:rsid w:val="00986DAE"/>
    <w:rsid w:val="00A14316"/>
    <w:rsid w:val="00A55DED"/>
    <w:rsid w:val="00A914C5"/>
    <w:rsid w:val="00B414AF"/>
    <w:rsid w:val="00B43147"/>
    <w:rsid w:val="00BF78D3"/>
    <w:rsid w:val="00C924B0"/>
    <w:rsid w:val="00CC674A"/>
    <w:rsid w:val="00CC6CA8"/>
    <w:rsid w:val="00CF43F7"/>
    <w:rsid w:val="00D063A5"/>
    <w:rsid w:val="00DC0D8E"/>
    <w:rsid w:val="00EE2A17"/>
    <w:rsid w:val="00F42795"/>
    <w:rsid w:val="00F82998"/>
    <w:rsid w:val="00F8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2BAA2"/>
  <w15:chartTrackingRefBased/>
  <w15:docId w15:val="{EF21032B-C1E7-416C-9B4C-75A0289D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DED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4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aliases w:val="СтатьяПараграф"/>
    <w:basedOn w:val="a"/>
    <w:next w:val="a"/>
    <w:link w:val="20"/>
    <w:unhideWhenUsed/>
    <w:qFormat/>
    <w:rsid w:val="003A4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7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7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7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7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aliases w:val="СтатьяПараграф Знак"/>
    <w:basedOn w:val="a0"/>
    <w:link w:val="2"/>
    <w:uiPriority w:val="9"/>
    <w:semiHidden/>
    <w:rsid w:val="003A4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4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47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47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47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47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47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47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47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4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4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4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47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47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47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4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47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A47E1"/>
    <w:rPr>
      <w:b/>
      <w:bCs/>
      <w:smallCaps/>
      <w:color w:val="0F4761" w:themeColor="accent1" w:themeShade="BF"/>
      <w:spacing w:val="5"/>
    </w:rPr>
  </w:style>
  <w:style w:type="paragraph" w:customStyle="1" w:styleId="41">
    <w:name w:val="4_Организация"/>
    <w:next w:val="a"/>
    <w:link w:val="42"/>
    <w:autoRedefine/>
    <w:rsid w:val="00A55DED"/>
    <w:pPr>
      <w:spacing w:after="0" w:line="240" w:lineRule="auto"/>
      <w:jc w:val="center"/>
    </w:pPr>
    <w:rPr>
      <w:rFonts w:ascii="Times New Roman" w:eastAsia="Times New Roman" w:hAnsi="Times New Roman" w:cs="Times New Roman"/>
      <w:bCs/>
      <w:color w:val="808000"/>
      <w:kern w:val="0"/>
      <w:sz w:val="24"/>
      <w:szCs w:val="24"/>
      <w:lang w:eastAsia="ru-RU"/>
      <w14:ligatures w14:val="none"/>
    </w:rPr>
  </w:style>
  <w:style w:type="paragraph" w:customStyle="1" w:styleId="0">
    <w:name w:val="0_Аннотация"/>
    <w:basedOn w:val="a"/>
    <w:link w:val="00"/>
    <w:autoRedefine/>
    <w:rsid w:val="00A55DED"/>
    <w:pPr>
      <w:spacing w:before="120" w:after="120" w:line="264" w:lineRule="auto"/>
      <w:jc w:val="center"/>
    </w:pPr>
    <w:rPr>
      <w:rFonts w:cs="Arial"/>
      <w:b/>
      <w:szCs w:val="24"/>
      <w:lang w:val="en"/>
    </w:rPr>
  </w:style>
  <w:style w:type="paragraph" w:customStyle="1" w:styleId="23">
    <w:name w:val="2_ФИО_т"/>
    <w:basedOn w:val="a"/>
    <w:link w:val="24"/>
    <w:autoRedefine/>
    <w:rsid w:val="0049048C"/>
    <w:pPr>
      <w:spacing w:before="720"/>
      <w:jc w:val="center"/>
    </w:pPr>
    <w:rPr>
      <w:rFonts w:ascii="Times New Roman" w:hAnsi="Times New Roman"/>
      <w:color w:val="008000"/>
      <w:szCs w:val="24"/>
      <w:shd w:val="clear" w:color="auto" w:fill="FFFFFF"/>
      <w:lang w:val="en-US"/>
    </w:rPr>
  </w:style>
  <w:style w:type="paragraph" w:customStyle="1" w:styleId="01">
    <w:name w:val="0_Обычный_текст"/>
    <w:basedOn w:val="ac"/>
    <w:link w:val="02"/>
    <w:autoRedefine/>
    <w:rsid w:val="00A55DED"/>
    <w:pPr>
      <w:spacing w:after="0" w:line="264" w:lineRule="auto"/>
      <w:ind w:firstLine="360"/>
      <w:jc w:val="both"/>
    </w:pPr>
    <w:rPr>
      <w:rFonts w:ascii="Times New Roman" w:eastAsia="Calibri" w:hAnsi="Times New Roman"/>
      <w:color w:val="333399"/>
      <w:szCs w:val="24"/>
      <w:shd w:val="clear" w:color="auto" w:fill="FFFFFF"/>
    </w:rPr>
  </w:style>
  <w:style w:type="paragraph" w:customStyle="1" w:styleId="31">
    <w:name w:val="3_Ключ. Слова"/>
    <w:basedOn w:val="a"/>
    <w:link w:val="32"/>
    <w:autoRedefine/>
    <w:rsid w:val="00A55DED"/>
    <w:pPr>
      <w:spacing w:before="120" w:after="120" w:line="264" w:lineRule="auto"/>
      <w:ind w:firstLine="567"/>
      <w:jc w:val="both"/>
    </w:pPr>
    <w:rPr>
      <w:rFonts w:ascii="Times New Roman" w:hAnsi="Times New Roman"/>
      <w:color w:val="FF9900"/>
      <w:szCs w:val="24"/>
    </w:rPr>
  </w:style>
  <w:style w:type="paragraph" w:customStyle="1" w:styleId="11">
    <w:name w:val="1_Название_англ"/>
    <w:basedOn w:val="a"/>
    <w:link w:val="12"/>
    <w:autoRedefine/>
    <w:rsid w:val="00A55DED"/>
    <w:pPr>
      <w:spacing w:before="240" w:after="240" w:line="264" w:lineRule="auto"/>
      <w:jc w:val="center"/>
    </w:pPr>
    <w:rPr>
      <w:rFonts w:cs="Arial"/>
      <w:b/>
      <w:color w:val="FF00FF"/>
      <w:szCs w:val="24"/>
      <w:lang w:val="en-US"/>
    </w:rPr>
  </w:style>
  <w:style w:type="character" w:customStyle="1" w:styleId="00">
    <w:name w:val="0_Аннотация Знак"/>
    <w:link w:val="0"/>
    <w:rsid w:val="00A55DED"/>
    <w:rPr>
      <w:rFonts w:ascii="Arial" w:eastAsia="Times New Roman" w:hAnsi="Arial" w:cs="Arial"/>
      <w:b/>
      <w:kern w:val="0"/>
      <w:sz w:val="24"/>
      <w:szCs w:val="24"/>
      <w:lang w:val="en" w:eastAsia="ru-RU"/>
      <w14:ligatures w14:val="none"/>
    </w:rPr>
  </w:style>
  <w:style w:type="character" w:customStyle="1" w:styleId="42">
    <w:name w:val="4_Организация Знак"/>
    <w:link w:val="41"/>
    <w:rsid w:val="00A55DED"/>
    <w:rPr>
      <w:rFonts w:ascii="Times New Roman" w:eastAsia="Times New Roman" w:hAnsi="Times New Roman" w:cs="Times New Roman"/>
      <w:bCs/>
      <w:color w:val="808000"/>
      <w:kern w:val="0"/>
      <w:sz w:val="24"/>
      <w:szCs w:val="24"/>
      <w:lang w:eastAsia="ru-RU"/>
      <w14:ligatures w14:val="none"/>
    </w:rPr>
  </w:style>
  <w:style w:type="character" w:customStyle="1" w:styleId="02">
    <w:name w:val="0_Обычный_текст Знак"/>
    <w:link w:val="01"/>
    <w:locked/>
    <w:rsid w:val="00A55DED"/>
    <w:rPr>
      <w:rFonts w:ascii="Times New Roman" w:eastAsia="Calibri" w:hAnsi="Times New Roman" w:cs="Times New Roman"/>
      <w:color w:val="333399"/>
      <w:kern w:val="0"/>
      <w:sz w:val="24"/>
      <w:szCs w:val="24"/>
      <w:lang w:eastAsia="ru-RU"/>
      <w14:ligatures w14:val="none"/>
    </w:rPr>
  </w:style>
  <w:style w:type="paragraph" w:customStyle="1" w:styleId="13">
    <w:name w:val="1_Название"/>
    <w:basedOn w:val="a"/>
    <w:link w:val="14"/>
    <w:autoRedefine/>
    <w:rsid w:val="00A55DED"/>
    <w:pPr>
      <w:spacing w:before="240" w:after="240" w:line="264" w:lineRule="auto"/>
      <w:jc w:val="center"/>
    </w:pPr>
    <w:rPr>
      <w:rFonts w:cs="Arial"/>
      <w:b/>
      <w:bCs/>
      <w:kern w:val="1"/>
      <w:szCs w:val="24"/>
      <w:u w:color="000000"/>
      <w:shd w:val="clear" w:color="auto" w:fill="FFFFFF"/>
    </w:rPr>
  </w:style>
  <w:style w:type="character" w:customStyle="1" w:styleId="14">
    <w:name w:val="1_Название Знак"/>
    <w:link w:val="13"/>
    <w:rsid w:val="00A55DED"/>
    <w:rPr>
      <w:rFonts w:ascii="Arial" w:eastAsia="Times New Roman" w:hAnsi="Arial" w:cs="Arial"/>
      <w:b/>
      <w:bCs/>
      <w:kern w:val="1"/>
      <w:sz w:val="24"/>
      <w:szCs w:val="24"/>
      <w:u w:color="000000"/>
      <w:lang w:eastAsia="ru-RU"/>
      <w14:ligatures w14:val="none"/>
    </w:rPr>
  </w:style>
  <w:style w:type="character" w:customStyle="1" w:styleId="24">
    <w:name w:val="2_ФИО_т Знак"/>
    <w:link w:val="23"/>
    <w:rsid w:val="0049048C"/>
    <w:rPr>
      <w:rFonts w:ascii="Times New Roman" w:eastAsia="Times New Roman" w:hAnsi="Times New Roman" w:cs="Times New Roman"/>
      <w:color w:val="008000"/>
      <w:kern w:val="0"/>
      <w:sz w:val="24"/>
      <w:szCs w:val="24"/>
      <w:lang w:val="en-US" w:eastAsia="ru-RU"/>
      <w14:ligatures w14:val="none"/>
    </w:rPr>
  </w:style>
  <w:style w:type="paragraph" w:customStyle="1" w:styleId="25">
    <w:name w:val="2_ФИО_т_англ"/>
    <w:basedOn w:val="23"/>
    <w:link w:val="26"/>
    <w:autoRedefine/>
    <w:rsid w:val="00A55DED"/>
    <w:pPr>
      <w:spacing w:before="120"/>
    </w:pPr>
    <w:rPr>
      <w:color w:val="33CCCC"/>
      <w:kern w:val="36"/>
      <w:lang w:val="ru-RU" w:eastAsia="en-US"/>
    </w:rPr>
  </w:style>
  <w:style w:type="character" w:customStyle="1" w:styleId="26">
    <w:name w:val="2_ФИО_т_англ Знак"/>
    <w:link w:val="25"/>
    <w:rsid w:val="00A55DED"/>
    <w:rPr>
      <w:rFonts w:ascii="Times New Roman" w:eastAsia="Times New Roman" w:hAnsi="Times New Roman" w:cs="Times New Roman"/>
      <w:color w:val="33CCCC"/>
      <w:kern w:val="36"/>
      <w:sz w:val="24"/>
      <w:szCs w:val="24"/>
      <w14:ligatures w14:val="none"/>
    </w:rPr>
  </w:style>
  <w:style w:type="character" w:customStyle="1" w:styleId="32">
    <w:name w:val="3_Ключ. Слова Знак"/>
    <w:link w:val="31"/>
    <w:rsid w:val="00A55DED"/>
    <w:rPr>
      <w:rFonts w:ascii="Times New Roman" w:eastAsia="Times New Roman" w:hAnsi="Times New Roman" w:cs="Times New Roman"/>
      <w:color w:val="FF9900"/>
      <w:kern w:val="0"/>
      <w:sz w:val="24"/>
      <w:szCs w:val="24"/>
      <w:lang w:eastAsia="ru-RU"/>
      <w14:ligatures w14:val="none"/>
    </w:rPr>
  </w:style>
  <w:style w:type="character" w:customStyle="1" w:styleId="12">
    <w:name w:val="1_Название_англ Знак"/>
    <w:link w:val="11"/>
    <w:rsid w:val="00A55DED"/>
    <w:rPr>
      <w:rFonts w:ascii="Arial" w:eastAsia="Times New Roman" w:hAnsi="Arial" w:cs="Arial"/>
      <w:b/>
      <w:color w:val="FF00FF"/>
      <w:kern w:val="0"/>
      <w:sz w:val="24"/>
      <w:szCs w:val="24"/>
      <w:lang w:val="en-US" w:eastAsia="ru-RU"/>
      <w14:ligatures w14:val="none"/>
    </w:rPr>
  </w:style>
  <w:style w:type="paragraph" w:customStyle="1" w:styleId="ad">
    <w:name w:val="Стиль Эпиграф"/>
    <w:basedOn w:val="a"/>
    <w:autoRedefine/>
    <w:rsid w:val="00A55DED"/>
    <w:pPr>
      <w:ind w:left="1260"/>
      <w:jc w:val="right"/>
    </w:pPr>
    <w:rPr>
      <w:rFonts w:ascii="Times New Roman" w:hAnsi="Times New Roman"/>
      <w:i/>
      <w:iCs/>
      <w:color w:val="666699"/>
    </w:rPr>
  </w:style>
  <w:style w:type="paragraph" w:styleId="ac">
    <w:name w:val="Body Text"/>
    <w:basedOn w:val="a"/>
    <w:link w:val="ae"/>
    <w:uiPriority w:val="99"/>
    <w:semiHidden/>
    <w:unhideWhenUsed/>
    <w:rsid w:val="00A55DED"/>
    <w:pPr>
      <w:spacing w:after="120"/>
    </w:pPr>
  </w:style>
  <w:style w:type="character" w:customStyle="1" w:styleId="ae">
    <w:name w:val="Основной текст Знак"/>
    <w:basedOn w:val="a0"/>
    <w:link w:val="ac"/>
    <w:uiPriority w:val="99"/>
    <w:semiHidden/>
    <w:rsid w:val="00A55DED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styleId="af">
    <w:name w:val="Hyperlink"/>
    <w:basedOn w:val="a0"/>
    <w:uiPriority w:val="99"/>
    <w:unhideWhenUsed/>
    <w:rsid w:val="0049048C"/>
    <w:rPr>
      <w:color w:val="467886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49048C"/>
    <w:rPr>
      <w:color w:val="605E5C"/>
      <w:shd w:val="clear" w:color="auto" w:fill="E1DFDD"/>
    </w:rPr>
  </w:style>
  <w:style w:type="paragraph" w:customStyle="1" w:styleId="authorcopy">
    <w:name w:val="authorcopy"/>
    <w:basedOn w:val="a"/>
    <w:rsid w:val="0048253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titlecopy">
    <w:name w:val="titlecopy"/>
    <w:basedOn w:val="a"/>
    <w:rsid w:val="0048253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notecopy">
    <w:name w:val="notecopy"/>
    <w:basedOn w:val="a"/>
    <w:rsid w:val="0048253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0">
    <w:name w:val="annotation reference"/>
    <w:basedOn w:val="a0"/>
    <w:uiPriority w:val="99"/>
    <w:semiHidden/>
    <w:unhideWhenUsed/>
    <w:rsid w:val="00D063A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063A5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063A5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063A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063A5"/>
    <w:rPr>
      <w:rFonts w:ascii="Arial" w:eastAsia="Times New Roman" w:hAnsi="Arial" w:cs="Times New Roman"/>
      <w:b/>
      <w:bCs/>
      <w:kern w:val="0"/>
      <w:sz w:val="20"/>
      <w:szCs w:val="20"/>
      <w:lang w:eastAsia="ru-RU"/>
      <w14:ligatures w14:val="none"/>
    </w:rPr>
  </w:style>
  <w:style w:type="paragraph" w:styleId="af5">
    <w:name w:val="Revision"/>
    <w:hidden/>
    <w:uiPriority w:val="99"/>
    <w:semiHidden/>
    <w:rsid w:val="00986DAE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mzhukov@f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1722</Words>
  <Characters>9819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Admins</dc:creator>
  <cp:keywords/>
  <dc:description/>
  <cp:lastModifiedBy>Эльвира Игнатченко</cp:lastModifiedBy>
  <cp:revision>34</cp:revision>
  <dcterms:created xsi:type="dcterms:W3CDTF">2025-12-14T11:04:00Z</dcterms:created>
  <dcterms:modified xsi:type="dcterms:W3CDTF">2026-01-26T17:25:00Z</dcterms:modified>
</cp:coreProperties>
</file>